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00" w:lineRule="atLeast"/>
        <w:ind w:left="0" w:right="0" w:firstLine="480"/>
        <w:jc w:val="left"/>
        <w:rPr>
          <w:rFonts w:hint="eastAsia" w:ascii="宋体" w:hAnsi="宋体" w:eastAsia="宋体" w:cs="宋体"/>
          <w:color w:val="333333"/>
          <w:sz w:val="21"/>
          <w:szCs w:val="21"/>
          <w:shd w:val="clear" w:fill="FFFFFF"/>
          <w:lang w:eastAsia="zh-CN"/>
        </w:rPr>
      </w:pPr>
      <w:r>
        <w:rPr>
          <w:rFonts w:hint="eastAsia" w:ascii="宋体" w:hAnsi="宋体" w:eastAsia="宋体" w:cs="宋体"/>
          <w:color w:val="333333"/>
          <w:sz w:val="21"/>
          <w:szCs w:val="21"/>
          <w:shd w:val="clear" w:fill="FFFFFF"/>
          <w:lang w:eastAsia="zh-CN"/>
        </w:rPr>
        <w:t>教学大纲制订要求如下：</w:t>
      </w:r>
    </w:p>
    <w:p>
      <w:pPr>
        <w:pStyle w:val="2"/>
        <w:keepNext w:val="0"/>
        <w:keepLines w:val="0"/>
        <w:widowControl/>
        <w:suppressLineNumbers w:val="0"/>
        <w:spacing w:before="0" w:beforeAutospacing="0" w:after="0" w:afterAutospacing="0" w:line="400" w:lineRule="atLeast"/>
        <w:ind w:left="0" w:right="0" w:firstLine="480"/>
        <w:jc w:val="left"/>
        <w:rPr>
          <w:rFonts w:hint="eastAsia" w:ascii="宋体" w:hAnsi="宋体" w:eastAsia="宋体" w:cs="宋体"/>
          <w:color w:val="333333"/>
          <w:sz w:val="21"/>
          <w:szCs w:val="21"/>
          <w:shd w:val="clear" w:fill="FFFFFF"/>
          <w:lang w:eastAsia="zh-CN"/>
        </w:rPr>
      </w:pPr>
      <w:bookmarkStart w:id="0" w:name="_GoBack"/>
      <w:bookmarkEnd w:id="0"/>
    </w:p>
    <w:p>
      <w:pPr>
        <w:pStyle w:val="2"/>
        <w:keepNext w:val="0"/>
        <w:keepLines w:val="0"/>
        <w:widowControl/>
        <w:suppressLineNumbers w:val="0"/>
        <w:spacing w:before="0" w:beforeAutospacing="0" w:after="0" w:afterAutospacing="0" w:line="400" w:lineRule="atLeast"/>
        <w:ind w:left="0" w:right="0" w:firstLine="480"/>
        <w:jc w:val="left"/>
        <w:rPr>
          <w:color w:val="333333"/>
        </w:rPr>
      </w:pPr>
      <w:r>
        <w:rPr>
          <w:rFonts w:hint="eastAsia" w:ascii="宋体" w:hAnsi="宋体" w:eastAsia="宋体" w:cs="宋体"/>
          <w:color w:val="333333"/>
          <w:sz w:val="21"/>
          <w:szCs w:val="21"/>
          <w:shd w:val="clear" w:fill="FFFFFF"/>
        </w:rPr>
        <w:t>1．教学大纲应符合培养方案的要求，体现本学科人才培养目标与定位，明确某一课程在整个课程体系中的地位和作用，要注意各课程内容的组合与衔接，有效地进行课程整合，避免内容重复，达到课程体系的整体优化。</w:t>
      </w:r>
    </w:p>
    <w:p>
      <w:pPr>
        <w:pStyle w:val="2"/>
        <w:keepNext w:val="0"/>
        <w:keepLines w:val="0"/>
        <w:widowControl/>
        <w:suppressLineNumbers w:val="0"/>
        <w:spacing w:before="0" w:beforeAutospacing="0" w:after="0" w:afterAutospacing="0" w:line="400" w:lineRule="atLeast"/>
        <w:ind w:left="0" w:right="0" w:firstLine="480"/>
        <w:jc w:val="left"/>
        <w:rPr>
          <w:color w:val="333333"/>
        </w:rPr>
      </w:pPr>
      <w:r>
        <w:rPr>
          <w:rFonts w:hint="eastAsia" w:ascii="宋体" w:hAnsi="宋体" w:eastAsia="宋体" w:cs="宋体"/>
          <w:color w:val="333333"/>
          <w:sz w:val="21"/>
          <w:szCs w:val="21"/>
          <w:shd w:val="clear" w:fill="FFFFFF"/>
        </w:rPr>
        <w:t>2. 要注重课程发展的学术视野，追踪课程的前沿性问题。学术型研究生教学大纲要重视培养学生的创新能力、科研能力；专业型研究生教学大纲要重视培养学生职业素养、实践能力。</w:t>
      </w:r>
    </w:p>
    <w:p>
      <w:pPr>
        <w:pStyle w:val="2"/>
        <w:keepNext w:val="0"/>
        <w:keepLines w:val="0"/>
        <w:widowControl/>
        <w:suppressLineNumbers w:val="0"/>
        <w:spacing w:before="0" w:beforeAutospacing="0" w:after="0" w:afterAutospacing="0" w:line="400" w:lineRule="atLeast"/>
        <w:ind w:left="0" w:right="0" w:firstLine="480"/>
        <w:jc w:val="left"/>
        <w:rPr>
          <w:color w:val="333333"/>
        </w:rPr>
      </w:pPr>
      <w:r>
        <w:rPr>
          <w:rFonts w:hint="eastAsia" w:ascii="宋体" w:hAnsi="宋体" w:eastAsia="宋体" w:cs="宋体"/>
          <w:color w:val="333333"/>
          <w:sz w:val="21"/>
          <w:szCs w:val="21"/>
          <w:shd w:val="clear" w:fill="FFFFFF"/>
        </w:rPr>
        <w:t>3．加强教学方式改革，针对研究生教学与学习的特点，提倡教学方式多样化。可采取讨论式、案例式等多种教学方式，以提高研究生主动获取知识的能力。</w:t>
      </w:r>
    </w:p>
    <w:p>
      <w:pPr>
        <w:pStyle w:val="2"/>
        <w:keepNext w:val="0"/>
        <w:keepLines w:val="0"/>
        <w:widowControl/>
        <w:suppressLineNumbers w:val="0"/>
        <w:spacing w:before="0" w:beforeAutospacing="0" w:after="0" w:afterAutospacing="0" w:line="400" w:lineRule="atLeast"/>
        <w:ind w:left="0" w:right="0" w:firstLine="480"/>
        <w:jc w:val="left"/>
        <w:rPr>
          <w:color w:val="333333"/>
        </w:rPr>
      </w:pPr>
      <w:r>
        <w:rPr>
          <w:rFonts w:hint="eastAsia" w:ascii="宋体" w:hAnsi="宋体" w:eastAsia="宋体" w:cs="宋体"/>
          <w:color w:val="333333"/>
          <w:sz w:val="21"/>
          <w:szCs w:val="21"/>
          <w:shd w:val="clear" w:fill="FFFFFF"/>
        </w:rPr>
        <w:t>4. 研究生课程应选用适当的教材和教学参考书，各学科点可以根据实际情况和课程教学的需要自编教材和教学参考书。</w:t>
      </w:r>
    </w:p>
    <w:p>
      <w:pPr>
        <w:pStyle w:val="2"/>
        <w:keepNext w:val="0"/>
        <w:keepLines w:val="0"/>
        <w:widowControl/>
        <w:suppressLineNumbers w:val="0"/>
        <w:spacing w:before="0" w:beforeAutospacing="0" w:after="0" w:afterAutospacing="0" w:line="400" w:lineRule="atLeast"/>
        <w:ind w:left="0" w:right="0" w:firstLine="480"/>
        <w:jc w:val="left"/>
        <w:rPr>
          <w:color w:val="333333"/>
        </w:rPr>
      </w:pPr>
      <w:r>
        <w:rPr>
          <w:rFonts w:hint="eastAsia" w:ascii="宋体" w:hAnsi="宋体" w:eastAsia="宋体" w:cs="宋体"/>
          <w:color w:val="333333"/>
          <w:sz w:val="21"/>
          <w:szCs w:val="21"/>
          <w:shd w:val="clear" w:fill="FFFFFF"/>
        </w:rPr>
        <w:t>5. 研究生课程考核方式分为考试和考查两种。学位课应进行考试；部分方法课、实验课、教学实践、社会实践等可以采取考查的方式。考试和考查均以百分制计。考核办法有开卷、闭卷、读书报告、课程论文等。为调动学生自主学习的积极性，提倡实行灵活的考核方式。</w:t>
      </w:r>
    </w:p>
    <w:p>
      <w:pPr>
        <w:pStyle w:val="2"/>
        <w:keepNext w:val="0"/>
        <w:keepLines w:val="0"/>
        <w:widowControl/>
        <w:suppressLineNumbers w:val="0"/>
        <w:spacing w:before="0" w:beforeAutospacing="0" w:after="0" w:afterAutospacing="0" w:line="400" w:lineRule="atLeast"/>
        <w:ind w:left="0" w:right="0" w:firstLine="480"/>
        <w:jc w:val="left"/>
        <w:rPr>
          <w:color w:val="333333"/>
        </w:rPr>
      </w:pPr>
      <w:r>
        <w:rPr>
          <w:rFonts w:hint="eastAsia" w:ascii="宋体" w:hAnsi="宋体" w:eastAsia="宋体" w:cs="宋体"/>
          <w:color w:val="333333"/>
          <w:sz w:val="21"/>
          <w:szCs w:val="21"/>
          <w:shd w:val="clear" w:fill="FFFFFF"/>
        </w:rPr>
        <w:t>6. 对于两个或两个以上学科点开设的同一专业课程，各点应积极沟通协调，共同做好课程大纲制订工作。</w:t>
      </w:r>
    </w:p>
    <w:p>
      <w:pPr>
        <w:pStyle w:val="2"/>
        <w:keepNext w:val="0"/>
        <w:keepLines w:val="0"/>
        <w:widowControl/>
        <w:suppressLineNumbers w:val="0"/>
        <w:spacing w:before="0" w:beforeAutospacing="0" w:after="0" w:afterAutospacing="0" w:line="400" w:lineRule="atLeast"/>
        <w:ind w:left="0" w:right="0" w:firstLine="480"/>
        <w:jc w:val="left"/>
        <w:rPr>
          <w:color w:val="333333"/>
        </w:rPr>
      </w:pPr>
      <w:r>
        <w:rPr>
          <w:rFonts w:hint="eastAsia" w:ascii="宋体" w:hAnsi="宋体" w:eastAsia="宋体" w:cs="宋体"/>
          <w:color w:val="333333"/>
          <w:sz w:val="21"/>
          <w:szCs w:val="21"/>
          <w:shd w:val="clear" w:fill="FFFFFF"/>
        </w:rPr>
        <w:t>7. 所有课程教学大纲的编写务必做到规范化。请各学院严格按照大纲模板内容编写，不得随意改动。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D86F9C"/>
    <w:rsid w:val="6DD86F9C"/>
    <w:rsid w:val="76C119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FollowedHyperlink"/>
    <w:basedOn w:val="3"/>
    <w:uiPriority w:val="0"/>
    <w:rPr>
      <w:color w:val="363636"/>
      <w:sz w:val="21"/>
      <w:szCs w:val="21"/>
      <w:u w:val="none"/>
    </w:rPr>
  </w:style>
  <w:style w:type="character" w:styleId="5">
    <w:name w:val="Hyperlink"/>
    <w:basedOn w:val="3"/>
    <w:uiPriority w:val="0"/>
    <w:rPr>
      <w:color w:val="363636"/>
      <w:sz w:val="21"/>
      <w:szCs w:val="21"/>
      <w:u w:val="none"/>
    </w:rPr>
  </w:style>
  <w:style w:type="character" w:styleId="6">
    <w:name w:val="HTML Code"/>
    <w:basedOn w:val="3"/>
    <w:uiPriority w:val="0"/>
    <w:rPr>
      <w:rFonts w:ascii="Courier New" w:hAnsi="Courier New"/>
      <w:sz w:val="20"/>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2018-04-04T02:07:00Z</dcterms:created>
  <dc:creator>lenovo</dc:creator>
  <cp:lastModifiedBy>lenovo</cp:lastModifiedBy>
  <dcterms:modified xsi:type="dcterms:W3CDTF">2018-04-04T02:11:16Z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