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Style w:val="4"/>
          <w:rFonts w:hint="eastAsia" w:ascii="方正小标宋简体" w:hAnsi="方正小标宋简体" w:eastAsia="方正小标宋简体" w:cs="方正小标宋简体"/>
          <w:color w:val="333333"/>
          <w:spacing w:val="8"/>
          <w:kern w:val="0"/>
          <w:sz w:val="32"/>
          <w:szCs w:val="32"/>
          <w:shd w:val="clear" w:color="auto" w:fill="FFFFFF"/>
          <w:lang w:bidi="ar"/>
        </w:rPr>
      </w:pPr>
      <w:r>
        <w:rPr>
          <w:rStyle w:val="4"/>
          <w:rFonts w:hint="eastAsia" w:ascii="方正小标宋简体" w:hAnsi="方正小标宋简体" w:eastAsia="方正小标宋简体" w:cs="方正小标宋简体"/>
          <w:color w:val="333333"/>
          <w:spacing w:val="8"/>
          <w:kern w:val="0"/>
          <w:sz w:val="44"/>
          <w:szCs w:val="44"/>
          <w:shd w:val="clear" w:color="auto" w:fill="FFFFFF"/>
          <w:lang w:bidi="ar"/>
        </w:rPr>
        <w:t>全员核酸筛查信息预登记功能使用指南</w:t>
      </w:r>
    </w:p>
    <w:p>
      <w:pPr>
        <w:widowControl/>
        <w:numPr>
          <w:ilvl w:val="0"/>
          <w:numId w:val="1"/>
        </w:numPr>
        <w:shd w:val="clear" w:color="auto" w:fill="FFFFFF"/>
        <w:ind w:firstLine="675" w:firstLineChars="200"/>
        <w:jc w:val="left"/>
        <w:rPr>
          <w:rFonts w:hint="eastAsia" w:ascii="Microsoft YaHei UI" w:hAnsi="Microsoft YaHei UI" w:eastAsia="Microsoft YaHei UI" w:cs="Microsoft YaHei UI"/>
          <w:color w:val="333333"/>
          <w:spacing w:val="8"/>
          <w:kern w:val="0"/>
          <w:sz w:val="25"/>
          <w:szCs w:val="25"/>
          <w:shd w:val="clear" w:color="auto" w:fill="FFFFFF"/>
          <w:lang w:bidi="ar"/>
        </w:rPr>
      </w:pPr>
      <w:r>
        <w:rPr>
          <w:rStyle w:val="4"/>
          <w:rFonts w:hint="eastAsia" w:ascii="黑体" w:hAnsi="黑体" w:eastAsia="黑体" w:cs="黑体"/>
          <w:color w:val="333333"/>
          <w:spacing w:val="8"/>
          <w:kern w:val="0"/>
          <w:sz w:val="32"/>
          <w:szCs w:val="32"/>
          <w:shd w:val="clear" w:color="auto" w:fill="FFFFFF"/>
          <w:lang w:bidi="ar"/>
        </w:rPr>
        <w:t>登录入口</w:t>
      </w:r>
      <w:r>
        <w:rPr>
          <w:rFonts w:hint="eastAsia" w:ascii="Microsoft YaHei UI" w:hAnsi="Microsoft YaHei UI" w:eastAsia="Microsoft YaHei UI" w:cs="Microsoft YaHei UI"/>
          <w:color w:val="333333"/>
          <w:spacing w:val="8"/>
          <w:kern w:val="0"/>
          <w:sz w:val="25"/>
          <w:szCs w:val="25"/>
          <w:shd w:val="clear" w:color="auto" w:fill="FFFFFF"/>
          <w:lang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color w:val="333333"/>
          <w:spacing w:val="8"/>
          <w:kern w:val="0"/>
          <w:sz w:val="25"/>
          <w:szCs w:val="25"/>
          <w:shd w:val="clear" w:color="auto" w:fill="FFFFFF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color w:val="333333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>核酸预约登记通过“皖事通”进行预约登记，没有皖事通人员</w:t>
      </w:r>
      <w:r>
        <w:rPr>
          <w:rFonts w:hint="eastAsia" w:ascii="仿宋_GB2312" w:hAnsi="仿宋_GB2312" w:eastAsia="仿宋_GB2312" w:cs="仿宋_GB2312"/>
          <w:color w:val="333333"/>
          <w:spacing w:val="8"/>
          <w:kern w:val="0"/>
          <w:sz w:val="32"/>
          <w:szCs w:val="32"/>
          <w:shd w:val="clear" w:color="auto" w:fill="FFFFFF"/>
          <w:lang w:bidi="ar"/>
        </w:rPr>
        <w:t>可扫描二维码下载也可在手机的“应用市场”里搜索“皖事通”进行下载安装。</w:t>
      </w:r>
    </w:p>
    <w:p>
      <w:pPr>
        <w:widowControl/>
        <w:numPr>
          <w:ilvl w:val="0"/>
          <w:numId w:val="0"/>
        </w:numPr>
        <w:shd w:val="clear" w:color="auto" w:fill="FFFFFF"/>
        <w:jc w:val="center"/>
        <w:rPr>
          <w:rFonts w:hint="eastAsia" w:ascii="Microsoft YaHei UI" w:hAnsi="Microsoft YaHei UI" w:eastAsia="Microsoft YaHei UI" w:cs="Microsoft YaHei UI"/>
          <w:color w:val="333333"/>
          <w:spacing w:val="8"/>
          <w:kern w:val="0"/>
          <w:sz w:val="25"/>
          <w:szCs w:val="25"/>
          <w:shd w:val="clear" w:color="auto" w:fill="FFFFFF"/>
          <w:lang w:bidi="ar"/>
        </w:rPr>
      </w:pPr>
      <w:r>
        <w:rPr>
          <w:rFonts w:hint="eastAsia" w:ascii="Microsoft YaHei UI" w:hAnsi="Microsoft YaHei UI" w:eastAsia="Microsoft YaHei UI" w:cs="Microsoft YaHei UI"/>
          <w:color w:val="333333"/>
          <w:spacing w:val="8"/>
          <w:kern w:val="0"/>
          <w:sz w:val="25"/>
          <w:szCs w:val="25"/>
          <w:shd w:val="clear" w:color="auto" w:fill="FFFFFF"/>
          <w:lang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color w:val="333333"/>
          <w:spacing w:val="8"/>
          <w:kern w:val="0"/>
          <w:sz w:val="25"/>
          <w:szCs w:val="25"/>
          <w:shd w:val="clear" w:color="auto" w:fill="FFFFFF"/>
          <w:lang w:bidi="ar"/>
        </w:rPr>
        <w:drawing>
          <wp:inline distT="0" distB="0" distL="114300" distR="114300">
            <wp:extent cx="1876425" cy="1809750"/>
            <wp:effectExtent l="0" t="0" r="9525" b="0"/>
            <wp:docPr id="8" name="图片 8" descr="c2286eeb3666a6c1f01d96aaa573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2286eeb3666a6c1f01d96aaa5738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0"/>
        </w:numPr>
        <w:shd w:val="clear" w:color="auto" w:fill="FFFFFF"/>
        <w:jc w:val="both"/>
        <w:rPr>
          <w:rStyle w:val="4"/>
          <w:rFonts w:hint="eastAsia" w:ascii="Microsoft YaHei UI" w:hAnsi="Microsoft YaHei UI" w:eastAsia="Microsoft YaHei UI" w:cs="Microsoft YaHei UI"/>
          <w:color w:val="333333"/>
          <w:spacing w:val="8"/>
          <w:kern w:val="0"/>
          <w:sz w:val="27"/>
          <w:szCs w:val="27"/>
          <w:shd w:val="clear" w:color="auto" w:fill="FFFFFF"/>
          <w:lang w:bidi="ar"/>
        </w:rPr>
      </w:pPr>
      <w:r>
        <w:rPr>
          <w:rFonts w:hint="eastAsia" w:ascii="Microsoft YaHei UI" w:hAnsi="Microsoft YaHei UI" w:eastAsia="Microsoft YaHei UI" w:cs="Microsoft YaHei UI"/>
          <w:color w:val="333333"/>
          <w:spacing w:val="8"/>
          <w:kern w:val="0"/>
          <w:sz w:val="25"/>
          <w:szCs w:val="25"/>
          <w:shd w:val="clear" w:color="auto" w:fill="FFFFFF"/>
          <w:lang w:val="en-US" w:eastAsia="zh-CN" w:bidi="ar"/>
        </w:rPr>
        <w:t xml:space="preserve">     </w:t>
      </w:r>
      <w:r>
        <w:rPr>
          <w:rStyle w:val="4"/>
          <w:rFonts w:hint="eastAsia" w:ascii="黑体" w:hAnsi="黑体" w:eastAsia="黑体" w:cs="黑体"/>
          <w:color w:val="333333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>二、登录绑定</w:t>
      </w:r>
    </w:p>
    <w:p>
      <w:pPr>
        <w:widowControl/>
        <w:numPr>
          <w:ilvl w:val="0"/>
          <w:numId w:val="0"/>
        </w:numPr>
        <w:ind w:firstLine="672" w:firstLineChars="200"/>
        <w:jc w:val="left"/>
        <w:rPr>
          <w:rFonts w:hint="eastAsia" w:ascii="仿宋_GB2312" w:hAnsi="仿宋_GB2312" w:eastAsia="仿宋_GB2312" w:cs="仿宋_GB2312"/>
          <w:color w:val="333333"/>
          <w:spacing w:val="8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hint="eastAsia" w:ascii="仿宋_GB2312" w:hAnsi="仿宋_GB2312" w:eastAsia="仿宋_GB2312" w:cs="仿宋_GB2312"/>
          <w:color w:val="333333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>.</w:t>
      </w:r>
      <w:r>
        <w:rPr>
          <w:rFonts w:hint="eastAsia" w:ascii="仿宋_GB2312" w:hAnsi="仿宋_GB2312" w:eastAsia="仿宋_GB2312" w:cs="仿宋_GB2312"/>
          <w:color w:val="333333"/>
          <w:spacing w:val="8"/>
          <w:kern w:val="0"/>
          <w:sz w:val="32"/>
          <w:szCs w:val="32"/>
          <w:shd w:val="clear" w:color="auto" w:fill="FFFFFF"/>
          <w:lang w:bidi="ar"/>
        </w:rPr>
        <w:t>进入“皖事通”APP后，点击右下角“我的”，点击“登录/注册”进行实名认证注册。已注册过的直接登录，忘记密码的已注册用户，可点击“忘记密码”进行找回。</w:t>
      </w:r>
    </w:p>
    <w:p>
      <w:pPr>
        <w:pStyle w:val="2"/>
        <w:widowControl/>
        <w:spacing w:beforeAutospacing="0" w:afterAutospacing="0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89835" cy="5477510"/>
            <wp:effectExtent l="0" t="0" r="5715" b="8890"/>
            <wp:docPr id="9" name="图片 9" descr="a34b759ee77593f5fbc396bddc12a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a34b759ee77593f5fbc396bddc12a6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89835" cy="547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widowControl/>
        <w:spacing w:beforeAutospacing="0" w:afterAutospacing="0"/>
        <w:jc w:val="center"/>
      </w:pPr>
    </w:p>
    <w:p>
      <w:pPr>
        <w:widowControl/>
        <w:numPr>
          <w:ilvl w:val="0"/>
          <w:numId w:val="0"/>
        </w:numPr>
        <w:ind w:firstLine="672" w:firstLineChars="200"/>
        <w:jc w:val="left"/>
        <w:rPr>
          <w:rFonts w:hint="eastAsia" w:ascii="仿宋_GB2312" w:hAnsi="仿宋_GB2312" w:eastAsia="仿宋_GB2312" w:cs="仿宋_GB2312"/>
          <w:color w:val="333333"/>
          <w:spacing w:val="8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>2.</w:t>
      </w:r>
      <w:r>
        <w:rPr>
          <w:rFonts w:hint="eastAsia" w:ascii="仿宋_GB2312" w:hAnsi="仿宋_GB2312" w:eastAsia="仿宋_GB2312" w:cs="仿宋_GB2312"/>
          <w:color w:val="333333"/>
          <w:spacing w:val="8"/>
          <w:kern w:val="0"/>
          <w:sz w:val="32"/>
          <w:szCs w:val="32"/>
          <w:shd w:val="clear" w:color="auto" w:fill="FFFFFF"/>
          <w:lang w:bidi="ar"/>
        </w:rPr>
        <w:t>打开“皖事通”APP并登录“皖事通”个人账号后，在主页面左上角选择“</w:t>
      </w:r>
      <w:r>
        <w:rPr>
          <w:rFonts w:hint="eastAsia" w:ascii="仿宋_GB2312" w:hAnsi="仿宋_GB2312" w:eastAsia="仿宋_GB2312" w:cs="仿宋_GB2312"/>
          <w:color w:val="333333"/>
          <w:spacing w:val="8"/>
          <w:kern w:val="0"/>
          <w:sz w:val="32"/>
          <w:szCs w:val="32"/>
          <w:shd w:val="clear" w:color="auto" w:fill="FFFFFF"/>
          <w:lang w:eastAsia="zh-CN" w:bidi="ar"/>
        </w:rPr>
        <w:t>淮北</w:t>
      </w:r>
      <w:r>
        <w:rPr>
          <w:rFonts w:hint="eastAsia" w:ascii="仿宋_GB2312" w:hAnsi="仿宋_GB2312" w:eastAsia="仿宋_GB2312" w:cs="仿宋_GB2312"/>
          <w:color w:val="333333"/>
          <w:spacing w:val="8"/>
          <w:kern w:val="0"/>
          <w:sz w:val="32"/>
          <w:szCs w:val="32"/>
          <w:shd w:val="clear" w:color="auto" w:fill="FFFFFF"/>
          <w:lang w:bidi="ar"/>
        </w:rPr>
        <w:t>市”。</w:t>
      </w:r>
    </w:p>
    <w:p>
      <w:pPr>
        <w:widowControl/>
        <w:numPr>
          <w:ilvl w:val="0"/>
          <w:numId w:val="0"/>
        </w:numPr>
        <w:ind w:left="0" w:leftChars="0" w:firstLine="675" w:firstLineChars="200"/>
        <w:jc w:val="left"/>
        <w:rPr>
          <w:rStyle w:val="4"/>
          <w:rFonts w:hint="eastAsia" w:ascii="黑体" w:hAnsi="黑体" w:eastAsia="黑体" w:cs="黑体"/>
          <w:color w:val="333333"/>
          <w:spacing w:val="8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Style w:val="4"/>
          <w:rFonts w:hint="eastAsia" w:ascii="黑体" w:hAnsi="黑体" w:eastAsia="黑体" w:cs="黑体"/>
          <w:color w:val="333333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>三、核酸检测登记</w:t>
      </w:r>
    </w:p>
    <w:p>
      <w:pPr>
        <w:widowControl/>
        <w:numPr>
          <w:ilvl w:val="0"/>
          <w:numId w:val="0"/>
        </w:numPr>
        <w:ind w:left="0" w:leftChars="0" w:firstLine="672" w:firstLineChars="200"/>
        <w:jc w:val="left"/>
        <w:rPr>
          <w:rFonts w:ascii="Microsoft YaHei UI" w:hAnsi="Microsoft YaHei UI" w:eastAsia="Microsoft YaHei UI" w:cs="Microsoft YaHei UI"/>
          <w:color w:val="333333"/>
          <w:spacing w:val="8"/>
          <w:kern w:val="0"/>
          <w:sz w:val="27"/>
          <w:szCs w:val="27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kern w:val="0"/>
          <w:sz w:val="32"/>
          <w:szCs w:val="32"/>
          <w:shd w:val="clear" w:color="auto" w:fill="FFFFFF"/>
          <w:lang w:bidi="ar"/>
        </w:rPr>
        <w:t>1.首页点击</w:t>
      </w:r>
      <w:r>
        <w:rPr>
          <w:rFonts w:hint="eastAsia" w:ascii="仿宋_GB2312" w:hAnsi="仿宋_GB2312" w:eastAsia="仿宋_GB2312" w:cs="仿宋_GB2312"/>
          <w:color w:val="333333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>安康码</w:t>
      </w:r>
      <w:r>
        <w:rPr>
          <w:rFonts w:hint="eastAsia" w:ascii="仿宋_GB2312" w:hAnsi="仿宋_GB2312" w:eastAsia="仿宋_GB2312" w:cs="仿宋_GB2312"/>
          <w:color w:val="333333"/>
          <w:spacing w:val="8"/>
          <w:kern w:val="0"/>
          <w:sz w:val="32"/>
          <w:szCs w:val="32"/>
          <w:shd w:val="clear" w:color="auto" w:fill="FFFFFF"/>
          <w:lang w:bidi="ar"/>
        </w:rPr>
        <w:t>“</w:t>
      </w:r>
      <w:r>
        <w:rPr>
          <w:rFonts w:hint="eastAsia" w:ascii="仿宋_GB2312" w:hAnsi="仿宋_GB2312" w:eastAsia="仿宋_GB2312" w:cs="仿宋_GB2312"/>
          <w:color w:val="333333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>选择下方“</w:t>
      </w:r>
      <w:r>
        <w:rPr>
          <w:rFonts w:hint="eastAsia" w:ascii="仿宋_GB2312" w:hAnsi="仿宋_GB2312" w:eastAsia="仿宋_GB2312" w:cs="仿宋_GB2312"/>
          <w:color w:val="333333"/>
          <w:spacing w:val="8"/>
          <w:kern w:val="0"/>
          <w:sz w:val="32"/>
          <w:szCs w:val="32"/>
          <w:shd w:val="clear" w:color="auto" w:fill="FFFFFF"/>
          <w:lang w:bidi="ar"/>
        </w:rPr>
        <w:t>核酸</w:t>
      </w:r>
      <w:r>
        <w:rPr>
          <w:rFonts w:hint="eastAsia" w:ascii="仿宋_GB2312" w:hAnsi="仿宋_GB2312" w:eastAsia="仿宋_GB2312" w:cs="仿宋_GB2312"/>
          <w:color w:val="333333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>检测</w:t>
      </w:r>
      <w:r>
        <w:rPr>
          <w:rFonts w:hint="eastAsia" w:ascii="仿宋_GB2312" w:hAnsi="仿宋_GB2312" w:eastAsia="仿宋_GB2312" w:cs="仿宋_GB2312"/>
          <w:color w:val="333333"/>
          <w:spacing w:val="8"/>
          <w:kern w:val="0"/>
          <w:sz w:val="32"/>
          <w:szCs w:val="32"/>
          <w:shd w:val="clear" w:color="auto" w:fill="FFFFFF"/>
          <w:lang w:bidi="ar"/>
        </w:rPr>
        <w:t>预登记”服务，打开核酸检测预登记页面，</w:t>
      </w:r>
      <w:r>
        <w:rPr>
          <w:rFonts w:hint="eastAsia" w:ascii="仿宋_GB2312" w:hAnsi="仿宋_GB2312" w:eastAsia="仿宋_GB2312" w:cs="仿宋_GB2312"/>
          <w:color w:val="333333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>点击“确认授权”，</w:t>
      </w:r>
      <w:r>
        <w:rPr>
          <w:rFonts w:hint="eastAsia" w:ascii="仿宋_GB2312" w:hAnsi="仿宋_GB2312" w:eastAsia="仿宋_GB2312" w:cs="仿宋_GB2312"/>
          <w:color w:val="333333"/>
          <w:spacing w:val="8"/>
          <w:kern w:val="0"/>
          <w:sz w:val="32"/>
          <w:szCs w:val="32"/>
          <w:shd w:val="clear" w:color="auto" w:fill="FFFFFF"/>
          <w:lang w:bidi="ar"/>
        </w:rPr>
        <w:t>点击“登记”，按照提示填写个人信息，完成登记。</w:t>
      </w:r>
    </w:p>
    <w:p>
      <w:pPr>
        <w:widowControl/>
        <w:jc w:val="left"/>
        <w:rPr>
          <w:rFonts w:hint="eastAsia" w:ascii="Microsoft YaHei UI" w:hAnsi="Microsoft YaHei UI" w:eastAsia="Microsoft YaHei UI" w:cs="Microsoft YaHei UI"/>
          <w:color w:val="333333"/>
          <w:spacing w:val="8"/>
          <w:kern w:val="0"/>
          <w:sz w:val="25"/>
          <w:szCs w:val="25"/>
          <w:shd w:val="clear" w:color="auto" w:fill="FFFFFF"/>
          <w:lang w:bidi="ar"/>
        </w:rPr>
      </w:pPr>
      <w:r>
        <w:drawing>
          <wp:inline distT="0" distB="0" distL="114300" distR="114300">
            <wp:extent cx="2524125" cy="5305425"/>
            <wp:effectExtent l="0" t="0" r="9525" b="9525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5305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color w:val="333333"/>
          <w:spacing w:val="8"/>
          <w:kern w:val="0"/>
          <w:sz w:val="25"/>
          <w:szCs w:val="25"/>
          <w:shd w:val="clear" w:color="auto" w:fill="FFFFFF"/>
          <w:lang w:bidi="ar"/>
        </w:rPr>
        <w:drawing>
          <wp:inline distT="0" distB="0" distL="114300" distR="114300">
            <wp:extent cx="2638425" cy="5309235"/>
            <wp:effectExtent l="0" t="0" r="9525" b="5715"/>
            <wp:docPr id="17" name="图片 17" descr="ef9c618fb187e397aac9b2f59843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ef9c618fb187e397aac9b2f5984380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5309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Microsoft YaHei UI" w:hAnsi="Microsoft YaHei UI" w:eastAsia="Microsoft YaHei UI" w:cs="Microsoft YaHei UI"/>
          <w:color w:val="333333"/>
          <w:spacing w:val="8"/>
          <w:kern w:val="0"/>
          <w:sz w:val="25"/>
          <w:szCs w:val="25"/>
          <w:shd w:val="clear" w:color="auto" w:fill="FFFFFF"/>
          <w:lang w:bidi="ar"/>
        </w:rPr>
      </w:pPr>
      <w:r>
        <w:rPr>
          <w:rFonts w:hint="eastAsia" w:ascii="Microsoft YaHei UI" w:hAnsi="Microsoft YaHei UI" w:eastAsia="Microsoft YaHei UI" w:cs="Microsoft YaHei UI"/>
          <w:color w:val="333333"/>
          <w:spacing w:val="8"/>
          <w:kern w:val="0"/>
          <w:sz w:val="25"/>
          <w:szCs w:val="25"/>
          <w:shd w:val="clear" w:color="auto" w:fill="FFFFFF"/>
          <w:lang w:bidi="ar"/>
        </w:rPr>
        <w:drawing>
          <wp:inline distT="0" distB="0" distL="114300" distR="114300">
            <wp:extent cx="2552700" cy="5331460"/>
            <wp:effectExtent l="0" t="0" r="0" b="2540"/>
            <wp:docPr id="18" name="图片 18" descr="c03cac95cc714289c2c6d31e47d59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03cac95cc714289c2c6d31e47d59d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533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color w:val="333333"/>
          <w:spacing w:val="8"/>
          <w:kern w:val="0"/>
          <w:sz w:val="25"/>
          <w:szCs w:val="25"/>
          <w:shd w:val="clear" w:color="auto" w:fill="FFFFFF"/>
          <w:lang w:bidi="ar"/>
        </w:rPr>
        <w:drawing>
          <wp:inline distT="0" distB="0" distL="114300" distR="114300">
            <wp:extent cx="2400935" cy="5316220"/>
            <wp:effectExtent l="0" t="0" r="18415" b="17780"/>
            <wp:docPr id="19" name="图片 19" descr="c19cdbb43e93fe7495f936cd9bbad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19cdbb43e93fe7495f936cd9bbad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0935" cy="531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0"/>
        </w:numPr>
        <w:ind w:firstLine="672" w:firstLineChars="200"/>
        <w:jc w:val="left"/>
        <w:rPr>
          <w:rFonts w:hint="eastAsia" w:ascii="仿宋_GB2312" w:hAnsi="仿宋_GB2312" w:eastAsia="仿宋_GB2312" w:cs="仿宋_GB2312"/>
          <w:color w:val="333333"/>
          <w:spacing w:val="8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kern w:val="0"/>
          <w:sz w:val="32"/>
          <w:szCs w:val="32"/>
          <w:shd w:val="clear" w:color="auto" w:fill="FFFFFF"/>
          <w:lang w:bidi="ar"/>
        </w:rPr>
        <w:t>2.“证件类型”根据个人有效证件选择相关证件类型，推荐使用本人身份证进行登记，无法提供身份证号的登记人，可根据自身情况，使用其他证件类型，如证件类型中无法满足登记需要，可选择“其他”类型进行登记。</w:t>
      </w:r>
    </w:p>
    <w:p>
      <w:pPr>
        <w:widowControl/>
        <w:jc w:val="left"/>
        <w:rPr>
          <w:rFonts w:hint="eastAsia" w:ascii="Microsoft YaHei UI" w:hAnsi="Microsoft YaHei UI" w:cs="Microsoft YaHei UI" w:eastAsiaTheme="minorEastAsia"/>
          <w:color w:val="333333"/>
          <w:spacing w:val="8"/>
          <w:kern w:val="0"/>
          <w:sz w:val="27"/>
          <w:szCs w:val="27"/>
          <w:shd w:val="clear" w:color="auto" w:fill="FFFFFF"/>
          <w:lang w:val="en-US" w:eastAsia="zh-CN" w:bidi="ar"/>
        </w:rPr>
      </w:pPr>
      <w:r>
        <w:drawing>
          <wp:inline distT="0" distB="0" distL="114300" distR="114300">
            <wp:extent cx="2773045" cy="5181600"/>
            <wp:effectExtent l="0" t="0" r="8255" b="0"/>
            <wp:docPr id="2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73045" cy="5181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Microsoft YaHei UI" w:hAnsi="Microsoft YaHei UI" w:cs="Microsoft YaHei UI" w:eastAsiaTheme="minorEastAsia"/>
          <w:color w:val="333333"/>
          <w:spacing w:val="8"/>
          <w:kern w:val="0"/>
          <w:sz w:val="27"/>
          <w:szCs w:val="27"/>
          <w:shd w:val="clear" w:color="auto" w:fill="FFFFFF"/>
          <w:lang w:val="en-US" w:eastAsia="zh-CN" w:bidi="ar"/>
        </w:rPr>
        <w:drawing>
          <wp:inline distT="0" distB="0" distL="114300" distR="114300">
            <wp:extent cx="2395220" cy="5170805"/>
            <wp:effectExtent l="0" t="0" r="5080" b="10795"/>
            <wp:docPr id="22" name="图片 22" descr="c7e334dff0ab2ba0cafe36bbcc948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7e334dff0ab2ba0cafe36bbcc948ab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95220" cy="517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Microsoft YaHei UI" w:hAnsi="Microsoft YaHei UI" w:eastAsia="Microsoft YaHei UI" w:cs="Microsoft YaHei UI"/>
          <w:spacing w:val="8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kern w:val="0"/>
          <w:sz w:val="32"/>
          <w:szCs w:val="32"/>
          <w:shd w:val="clear" w:color="auto" w:fill="FFFFFF"/>
          <w:lang w:bidi="ar"/>
        </w:rPr>
        <w:t>3.为家庭成员或他人预登记时，操作与本人登记相同，</w:t>
      </w:r>
      <w:r>
        <w:rPr>
          <w:rFonts w:hint="eastAsia" w:ascii="仿宋_GB2312" w:hAnsi="仿宋_GB2312" w:eastAsia="仿宋_GB2312" w:cs="仿宋_GB2312"/>
          <w:color w:val="333333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>在点击“登录记录”，</w:t>
      </w:r>
      <w:r>
        <w:rPr>
          <w:rFonts w:hint="eastAsia" w:ascii="仿宋_GB2312" w:hAnsi="仿宋_GB2312" w:eastAsia="仿宋_GB2312" w:cs="仿宋_GB2312"/>
          <w:color w:val="333333"/>
          <w:spacing w:val="8"/>
          <w:kern w:val="0"/>
          <w:sz w:val="32"/>
          <w:szCs w:val="32"/>
          <w:shd w:val="clear" w:color="auto" w:fill="FFFFFF"/>
          <w:lang w:bidi="ar"/>
        </w:rPr>
        <w:t>点击”登记新人员”，如被登记人不具备手机号，可填写代登记人员联系方式手机号码完成登记。无法提供有效证件的登记人，证件类型可特殊选择”其他”,并在证件号码中输入出生年月日例如为“20110108”已完成登记。每位被登记人，均在登记记录中有单独的登记记录以及可展示对应的二维码凭证。</w:t>
      </w:r>
    </w:p>
    <w:p>
      <w:pPr>
        <w:widowControl/>
        <w:jc w:val="left"/>
        <w:rPr>
          <w:rFonts w:ascii="Microsoft YaHei UI" w:hAnsi="Microsoft YaHei UI" w:eastAsia="Microsoft YaHei UI" w:cs="Microsoft YaHei UI"/>
          <w:color w:val="333333"/>
          <w:spacing w:val="8"/>
          <w:kern w:val="0"/>
          <w:sz w:val="25"/>
          <w:szCs w:val="25"/>
          <w:shd w:val="clear" w:color="auto" w:fill="FFFFFF"/>
          <w:lang w:bidi="ar"/>
        </w:rPr>
      </w:pPr>
    </w:p>
    <w:p>
      <w:pPr>
        <w:widowControl/>
        <w:ind w:left="0" w:leftChars="0" w:firstLine="0" w:firstLineChars="0"/>
        <w:jc w:val="left"/>
      </w:pPr>
      <w:r>
        <w:drawing>
          <wp:inline distT="0" distB="0" distL="114300" distR="114300">
            <wp:extent cx="2513330" cy="5139690"/>
            <wp:effectExtent l="0" t="0" r="1270" b="3810"/>
            <wp:docPr id="24" name="图片 24" descr="3f99feb7064824146bc1bc8b7fbf8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3f99feb7064824146bc1bc8b7fbf8ba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13330" cy="513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400300" cy="5153025"/>
            <wp:effectExtent l="0" t="0" r="0" b="9525"/>
            <wp:docPr id="2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5153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0"/>
        </w:numPr>
        <w:ind w:firstLine="672" w:firstLineChars="200"/>
        <w:jc w:val="left"/>
        <w:rPr>
          <w:rFonts w:hint="eastAsia" w:ascii="Microsoft YaHei UI" w:hAnsi="Microsoft YaHei UI" w:eastAsia="Microsoft YaHei UI" w:cs="Microsoft YaHei UI"/>
          <w:color w:val="333333"/>
          <w:spacing w:val="8"/>
          <w:kern w:val="0"/>
          <w:sz w:val="27"/>
          <w:szCs w:val="27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>4.</w:t>
      </w:r>
      <w:r>
        <w:rPr>
          <w:rFonts w:hint="eastAsia" w:ascii="仿宋_GB2312" w:hAnsi="仿宋_GB2312" w:eastAsia="仿宋_GB2312" w:cs="仿宋_GB2312"/>
          <w:color w:val="333333"/>
          <w:spacing w:val="8"/>
          <w:kern w:val="0"/>
          <w:sz w:val="32"/>
          <w:szCs w:val="32"/>
          <w:shd w:val="clear" w:color="auto" w:fill="FFFFFF"/>
          <w:lang w:bidi="ar"/>
        </w:rPr>
        <w:t>预登记成功后，可在登记记录中查看个人登记信息，查看个人登记二维码，包括所有该用户完成的登记人员二维码，均可通过登记记录查询。此二维码凭证可截图保存或打印携带，可在全员核酸筛查检测现场扫码使用，与出示安康码、身份证功能相同。每个人只需进行一次预登记即可，生成的个人信息二维码可以长久使用。</w:t>
      </w:r>
    </w:p>
    <w:p>
      <w:pPr>
        <w:widowControl/>
        <w:numPr>
          <w:ilvl w:val="0"/>
          <w:numId w:val="0"/>
        </w:numPr>
        <w:ind w:leftChars="200"/>
        <w:jc w:val="left"/>
        <w:rPr>
          <w:rFonts w:hint="eastAsia" w:ascii="Microsoft YaHei UI" w:hAnsi="Microsoft YaHei UI" w:eastAsia="Microsoft YaHei UI" w:cs="Microsoft YaHei UI"/>
          <w:color w:val="333333"/>
          <w:spacing w:val="8"/>
          <w:kern w:val="0"/>
          <w:sz w:val="27"/>
          <w:szCs w:val="27"/>
          <w:shd w:val="clear" w:color="auto" w:fill="FFFFFF"/>
          <w:lang w:bidi="ar"/>
        </w:rPr>
      </w:pPr>
    </w:p>
    <w:p>
      <w:pPr>
        <w:widowControl/>
        <w:numPr>
          <w:ilvl w:val="0"/>
          <w:numId w:val="0"/>
        </w:numPr>
        <w:ind w:leftChars="200"/>
        <w:jc w:val="left"/>
        <w:rPr>
          <w:rFonts w:hint="eastAsia" w:ascii="Microsoft YaHei UI" w:hAnsi="Microsoft YaHei UI" w:eastAsia="Microsoft YaHei UI" w:cs="Microsoft YaHei UI"/>
          <w:color w:val="333333"/>
          <w:spacing w:val="8"/>
          <w:kern w:val="0"/>
          <w:sz w:val="27"/>
          <w:szCs w:val="27"/>
          <w:shd w:val="clear" w:color="auto" w:fill="FFFFFF"/>
          <w:lang w:bidi="ar"/>
        </w:rPr>
      </w:pPr>
    </w:p>
    <w:p>
      <w:pPr>
        <w:widowControl/>
        <w:numPr>
          <w:ilvl w:val="0"/>
          <w:numId w:val="0"/>
        </w:numPr>
        <w:ind w:leftChars="200"/>
        <w:jc w:val="left"/>
        <w:rPr>
          <w:rFonts w:hint="eastAsia" w:ascii="Microsoft YaHei UI" w:hAnsi="Microsoft YaHei UI" w:eastAsia="Microsoft YaHei UI" w:cs="Microsoft YaHei UI"/>
          <w:color w:val="333333"/>
          <w:spacing w:val="8"/>
          <w:kern w:val="0"/>
          <w:sz w:val="27"/>
          <w:szCs w:val="27"/>
          <w:shd w:val="clear" w:color="auto" w:fill="FFFFFF"/>
          <w:lang w:bidi="ar"/>
        </w:rPr>
      </w:pPr>
    </w:p>
    <w:p>
      <w:pPr>
        <w:widowControl/>
        <w:numPr>
          <w:ilvl w:val="0"/>
          <w:numId w:val="0"/>
        </w:numPr>
        <w:ind w:leftChars="200"/>
        <w:jc w:val="left"/>
        <w:rPr>
          <w:rFonts w:hint="eastAsia" w:ascii="Microsoft YaHei UI" w:hAnsi="Microsoft YaHei UI" w:eastAsia="Microsoft YaHei UI" w:cs="Microsoft YaHei UI"/>
          <w:color w:val="333333"/>
          <w:spacing w:val="8"/>
          <w:kern w:val="0"/>
          <w:sz w:val="27"/>
          <w:szCs w:val="27"/>
          <w:shd w:val="clear" w:color="auto" w:fill="FFFFFF"/>
          <w:lang w:bidi="ar"/>
        </w:rPr>
      </w:pPr>
    </w:p>
    <w:p>
      <w:pPr>
        <w:widowControl/>
        <w:numPr>
          <w:ilvl w:val="0"/>
          <w:numId w:val="0"/>
        </w:numPr>
        <w:ind w:left="0" w:leftChars="0" w:firstLine="0" w:firstLineChars="0"/>
        <w:jc w:val="left"/>
        <w:rPr>
          <w:rFonts w:hint="eastAsia" w:ascii="Microsoft YaHei UI" w:hAnsi="Microsoft YaHei UI" w:cs="Microsoft YaHei UI" w:eastAsiaTheme="minorEastAsia"/>
          <w:color w:val="333333"/>
          <w:spacing w:val="8"/>
          <w:kern w:val="0"/>
          <w:sz w:val="27"/>
          <w:szCs w:val="27"/>
          <w:shd w:val="clear" w:color="auto" w:fill="FFFFFF"/>
          <w:lang w:eastAsia="zh-CN" w:bidi="ar"/>
        </w:rPr>
      </w:pPr>
      <w:r>
        <w:rPr>
          <w:rFonts w:hint="eastAsia" w:ascii="Microsoft YaHei UI" w:hAnsi="Microsoft YaHei UI" w:cs="Microsoft YaHei UI" w:eastAsiaTheme="minorEastAsia"/>
          <w:color w:val="333333"/>
          <w:spacing w:val="8"/>
          <w:kern w:val="0"/>
          <w:sz w:val="27"/>
          <w:szCs w:val="27"/>
          <w:shd w:val="clear" w:color="auto" w:fill="FFFFFF"/>
          <w:lang w:eastAsia="zh-CN" w:bidi="ar"/>
        </w:rPr>
        <w:drawing>
          <wp:inline distT="0" distB="0" distL="114300" distR="114300">
            <wp:extent cx="2581910" cy="6099810"/>
            <wp:effectExtent l="0" t="0" r="8890" b="15240"/>
            <wp:docPr id="2" name="图片 2" descr="Screenshot_20220329_225549_edit_383667269911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creenshot_20220329_225549_edit_38366726991176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81910" cy="609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cs="Microsoft YaHei UI" w:eastAsiaTheme="minorEastAsia"/>
          <w:color w:val="333333"/>
          <w:spacing w:val="8"/>
          <w:kern w:val="0"/>
          <w:sz w:val="27"/>
          <w:szCs w:val="27"/>
          <w:shd w:val="clear" w:color="auto" w:fill="FFFFFF"/>
          <w:lang w:eastAsia="zh-CN" w:bidi="ar"/>
        </w:rPr>
        <w:drawing>
          <wp:inline distT="0" distB="0" distL="114300" distR="114300">
            <wp:extent cx="2477135" cy="6090285"/>
            <wp:effectExtent l="0" t="0" r="18415" b="5715"/>
            <wp:docPr id="27" name="图片 27" descr="d61000da4d927b85c7e1c425eaac0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d61000da4d927b85c7e1c425eaac04c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77135" cy="6090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0"/>
        </w:numPr>
        <w:ind w:leftChars="200"/>
        <w:jc w:val="left"/>
        <w:rPr>
          <w:rFonts w:hint="eastAsia" w:ascii="Microsoft YaHei UI" w:hAnsi="Microsoft YaHei UI" w:eastAsia="Microsoft YaHei UI" w:cs="Microsoft YaHei UI"/>
          <w:color w:val="333333"/>
          <w:spacing w:val="8"/>
          <w:kern w:val="0"/>
          <w:sz w:val="27"/>
          <w:szCs w:val="27"/>
          <w:shd w:val="clear" w:color="auto" w:fill="FFFFFF"/>
          <w:lang w:bidi="ar"/>
        </w:rPr>
      </w:pPr>
    </w:p>
    <w:p>
      <w:pPr>
        <w:widowControl/>
        <w:numPr>
          <w:ilvl w:val="0"/>
          <w:numId w:val="0"/>
        </w:numPr>
        <w:ind w:leftChars="200"/>
        <w:jc w:val="left"/>
        <w:rPr>
          <w:rFonts w:hint="eastAsia" w:ascii="Microsoft YaHei UI" w:hAnsi="Microsoft YaHei UI" w:eastAsia="Microsoft YaHei UI" w:cs="Microsoft YaHei UI"/>
          <w:color w:val="333333"/>
          <w:spacing w:val="8"/>
          <w:kern w:val="0"/>
          <w:sz w:val="27"/>
          <w:szCs w:val="27"/>
          <w:shd w:val="clear" w:color="auto" w:fill="FFFFFF"/>
          <w:lang w:bidi="ar"/>
        </w:rPr>
      </w:pPr>
    </w:p>
    <w:p>
      <w:pPr>
        <w:widowControl/>
        <w:numPr>
          <w:ilvl w:val="0"/>
          <w:numId w:val="0"/>
        </w:numPr>
        <w:ind w:leftChars="200"/>
        <w:jc w:val="left"/>
        <w:rPr>
          <w:rFonts w:hint="eastAsia" w:ascii="Microsoft YaHei UI" w:hAnsi="Microsoft YaHei UI" w:eastAsia="Microsoft YaHei UI" w:cs="Microsoft YaHei UI"/>
          <w:color w:val="333333"/>
          <w:spacing w:val="8"/>
          <w:kern w:val="0"/>
          <w:sz w:val="27"/>
          <w:szCs w:val="27"/>
          <w:shd w:val="clear" w:color="auto" w:fill="FFFFFF"/>
          <w:lang w:bidi="ar"/>
        </w:rPr>
      </w:pPr>
    </w:p>
    <w:p>
      <w:pPr>
        <w:widowControl/>
        <w:numPr>
          <w:ilvl w:val="0"/>
          <w:numId w:val="0"/>
        </w:numPr>
        <w:ind w:leftChars="200"/>
        <w:jc w:val="left"/>
        <w:rPr>
          <w:rFonts w:hint="eastAsia" w:ascii="Microsoft YaHei UI" w:hAnsi="Microsoft YaHei UI" w:eastAsia="Microsoft YaHei UI" w:cs="Microsoft YaHei UI"/>
          <w:color w:val="333333"/>
          <w:spacing w:val="8"/>
          <w:kern w:val="0"/>
          <w:sz w:val="27"/>
          <w:szCs w:val="27"/>
          <w:shd w:val="clear" w:color="auto" w:fill="FFFFFF"/>
          <w:lang w:bidi="ar"/>
        </w:rPr>
      </w:pPr>
    </w:p>
    <w:p>
      <w:pPr>
        <w:widowControl/>
        <w:numPr>
          <w:ilvl w:val="0"/>
          <w:numId w:val="0"/>
        </w:numPr>
        <w:ind w:leftChars="200"/>
        <w:jc w:val="left"/>
        <w:rPr>
          <w:rFonts w:hint="eastAsia" w:ascii="Microsoft YaHei UI" w:hAnsi="Microsoft YaHei UI" w:eastAsia="Microsoft YaHei UI" w:cs="Microsoft YaHei UI"/>
          <w:color w:val="333333"/>
          <w:spacing w:val="8"/>
          <w:kern w:val="0"/>
          <w:sz w:val="27"/>
          <w:szCs w:val="27"/>
          <w:shd w:val="clear" w:color="auto" w:fill="FFFFFF"/>
          <w:lang w:bidi="ar"/>
        </w:rPr>
      </w:pPr>
    </w:p>
    <w:p>
      <w:pPr>
        <w:widowControl/>
        <w:numPr>
          <w:ilvl w:val="0"/>
          <w:numId w:val="0"/>
        </w:numPr>
        <w:ind w:leftChars="200"/>
        <w:jc w:val="left"/>
        <w:rPr>
          <w:rFonts w:hint="eastAsia" w:ascii="Microsoft YaHei UI" w:hAnsi="Microsoft YaHei UI" w:eastAsia="Microsoft YaHei UI" w:cs="Microsoft YaHei UI"/>
          <w:color w:val="333333"/>
          <w:spacing w:val="8"/>
          <w:kern w:val="0"/>
          <w:sz w:val="27"/>
          <w:szCs w:val="27"/>
          <w:shd w:val="clear" w:color="auto" w:fill="FFFFFF"/>
          <w:lang w:bidi="ar"/>
        </w:rPr>
      </w:pPr>
    </w:p>
    <w:p>
      <w:pPr>
        <w:widowControl/>
        <w:numPr>
          <w:ilvl w:val="0"/>
          <w:numId w:val="0"/>
        </w:numPr>
        <w:ind w:leftChars="200"/>
        <w:jc w:val="left"/>
        <w:rPr>
          <w:rFonts w:hint="eastAsia" w:ascii="Microsoft YaHei UI" w:hAnsi="Microsoft YaHei UI" w:eastAsia="Microsoft YaHei UI" w:cs="Microsoft YaHei UI"/>
          <w:color w:val="333333"/>
          <w:spacing w:val="8"/>
          <w:kern w:val="0"/>
          <w:sz w:val="27"/>
          <w:szCs w:val="27"/>
          <w:shd w:val="clear" w:color="auto" w:fill="FFFFFF"/>
          <w:lang w:bidi="ar"/>
        </w:rPr>
      </w:pPr>
    </w:p>
    <w:p>
      <w:pPr>
        <w:widowControl/>
        <w:ind w:firstLine="672" w:firstLineChars="200"/>
        <w:jc w:val="left"/>
        <w:rPr>
          <w:rFonts w:hint="eastAsia" w:ascii="仿宋_GB2312" w:hAnsi="仿宋_GB2312" w:eastAsia="仿宋_GB2312" w:cs="仿宋_GB2312"/>
          <w:color w:val="333333"/>
          <w:spacing w:val="8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kern w:val="0"/>
          <w:sz w:val="32"/>
          <w:szCs w:val="32"/>
          <w:shd w:val="clear" w:color="auto" w:fill="FFFFFF"/>
          <w:lang w:bidi="ar"/>
        </w:rPr>
        <w:t>每个app账户登记的人员信息，不可做删除操作，对于录入错误的信息，可进行信息编辑，或另外登记一条正确登记信息即可。</w:t>
      </w:r>
    </w:p>
    <w:p>
      <w:pPr>
        <w:widowControl/>
        <w:ind w:firstLine="672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kern w:val="0"/>
          <w:sz w:val="32"/>
          <w:szCs w:val="32"/>
          <w:shd w:val="clear" w:color="auto" w:fill="FFFFFF"/>
          <w:lang w:bidi="ar"/>
        </w:rPr>
        <w:t>每个使用身份证号登记的登记人，均为唯一记录，如已完成登记，则不能在另外的app账户中以同一身份证号和姓名进行登记，如遇确有问题的（如身份证号被登记，或登记后遗失app登录账号等情况），可使用其他证件类型进行重新登记。（详见上述登记部分描述）</w:t>
      </w:r>
    </w:p>
    <w:p>
      <w:pPr>
        <w:pStyle w:val="2"/>
        <w:widowControl/>
        <w:spacing w:beforeAutospacing="0" w:afterAutospacing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r>
        <w:rPr>
          <w:rFonts w:hint="eastAsia" w:ascii="仿宋_GB2312" w:hAnsi="仿宋_GB2312" w:eastAsia="仿宋_GB2312" w:cs="仿宋_GB2312"/>
          <w:color w:val="333333"/>
          <w:spacing w:val="8"/>
          <w:kern w:val="0"/>
          <w:sz w:val="32"/>
          <w:szCs w:val="32"/>
          <w:shd w:val="clear" w:color="auto" w:fill="FFFFFF"/>
          <w:lang w:bidi="ar"/>
        </w:rPr>
        <w:t>备注：预登记时如遇到页面打开缓慢等特殊情况，请适当推迟登记时间进行错峰登记。</w:t>
      </w:r>
      <w:r>
        <w:rPr>
          <w:rFonts w:hint="eastAsia" w:ascii="仿宋_GB2312" w:hAnsi="仿宋_GB2312" w:eastAsia="仿宋_GB2312" w:cs="仿宋_GB2312"/>
          <w:color w:val="333333"/>
          <w:spacing w:val="8"/>
          <w:kern w:val="0"/>
          <w:sz w:val="32"/>
          <w:szCs w:val="32"/>
          <w:shd w:val="clear" w:color="auto" w:fill="FFFFFF"/>
          <w:lang w:bidi="ar"/>
        </w:rPr>
        <w:br w:type="textWrapping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FC936F"/>
    <w:multiLevelType w:val="singleLevel"/>
    <w:tmpl w:val="F7FC936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C1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pn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Office_11.8.2.7919_F1E327BC-269C-435d-A152-05C5408002CA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2022-03-30T06:44:16Z</dcterms:created>
  <dc:creator>chenbo</dc:creator>
  <cp:lastModifiedBy>陈博</cp:lastModifiedBy>
  <dcterms:modified xsi:type="dcterms:W3CDTF">2022-03-30T06:44:26Z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2052-11.8.2.7919</vt:lpwstr>
  </property>
</Properties>
</file>