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145"/>
        <w:gridCol w:w="5114"/>
        <w:gridCol w:w="668"/>
        <w:gridCol w:w="805"/>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spacing w:line="360" w:lineRule="auto"/>
              <w:jc w:val="center"/>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序号</w:t>
            </w:r>
          </w:p>
        </w:tc>
        <w:tc>
          <w:tcPr>
            <w:tcW w:w="1145" w:type="dxa"/>
            <w:vAlign w:val="center"/>
          </w:tcPr>
          <w:p>
            <w:pPr>
              <w:spacing w:line="360" w:lineRule="auto"/>
              <w:jc w:val="center"/>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货物名称</w:t>
            </w:r>
          </w:p>
        </w:tc>
        <w:tc>
          <w:tcPr>
            <w:tcW w:w="5114" w:type="dxa"/>
            <w:vAlign w:val="center"/>
          </w:tcPr>
          <w:p>
            <w:pPr>
              <w:spacing w:line="360" w:lineRule="auto"/>
              <w:jc w:val="center"/>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技术参数及要求</w:t>
            </w:r>
          </w:p>
        </w:tc>
        <w:tc>
          <w:tcPr>
            <w:tcW w:w="668" w:type="dxa"/>
            <w:vAlign w:val="center"/>
          </w:tcPr>
          <w:p>
            <w:pPr>
              <w:spacing w:line="360" w:lineRule="auto"/>
              <w:jc w:val="center"/>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单位</w:t>
            </w:r>
          </w:p>
        </w:tc>
        <w:tc>
          <w:tcPr>
            <w:tcW w:w="805" w:type="dxa"/>
            <w:vAlign w:val="center"/>
          </w:tcPr>
          <w:p>
            <w:pPr>
              <w:spacing w:line="360" w:lineRule="auto"/>
              <w:jc w:val="center"/>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数量</w:t>
            </w:r>
          </w:p>
        </w:tc>
        <w:tc>
          <w:tcPr>
            <w:tcW w:w="912" w:type="dxa"/>
            <w:vAlign w:val="center"/>
          </w:tcPr>
          <w:p>
            <w:pPr>
              <w:spacing w:line="360" w:lineRule="auto"/>
              <w:jc w:val="center"/>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54" w:type="dxa"/>
            <w:vAlign w:val="center"/>
          </w:tcPr>
          <w:p>
            <w:pPr>
              <w:widowControl/>
              <w:spacing w:line="360" w:lineRule="auto"/>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145"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▲课桌椅</w:t>
            </w:r>
          </w:p>
        </w:tc>
        <w:tc>
          <w:tcPr>
            <w:tcW w:w="5114" w:type="dxa"/>
            <w:vAlign w:val="center"/>
          </w:tcPr>
          <w:p>
            <w:pPr>
              <w:widowControl/>
              <w:numPr>
                <w:ilvl w:val="0"/>
                <w:numId w:val="1"/>
              </w:numPr>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面板要求：</w:t>
            </w:r>
          </w:p>
          <w:p>
            <w:pPr>
              <w:widowControl/>
              <w:numPr>
                <w:ilvl w:val="0"/>
                <w:numId w:val="2"/>
              </w:numPr>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★材质：采用E1级密度板一次性注塑包边成型。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2.■桌面尺寸约：长宽高约600mm*450mm*18mm（可在5%范围内变动，但长宽高不能小于该范围）中纤板，桌面正前方带有笔槽，桌面靠胸腔部位采用鸭嘴形状设计，防止挤压胸腔，美观大方、结实耐用。</w:t>
            </w:r>
          </w:p>
          <w:p>
            <w:pPr>
              <w:widowControl/>
              <w:numPr>
                <w:ilvl w:val="0"/>
                <w:numId w:val="1"/>
              </w:numPr>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书箱要求：</w:t>
            </w:r>
          </w:p>
          <w:p>
            <w:pPr>
              <w:widowControl/>
              <w:numPr>
                <w:ilvl w:val="0"/>
                <w:numId w:val="3"/>
              </w:numPr>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材质：采用PP塑料一级新料一体注塑成型。不得采用回收料生产。</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2.外径尺寸：550mm（±5mm）×385mm（±5mm）×158mm（±5mm）。内径尺寸：440mm（±5mm）×350mm（±5mm）×150mm（±5mm）。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3.功能：书箱底部有笔槽，方便学生放文具。</w:t>
            </w:r>
          </w:p>
          <w:p>
            <w:pPr>
              <w:widowControl/>
              <w:numPr>
                <w:ilvl w:val="0"/>
                <w:numId w:val="1"/>
              </w:numPr>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桌架要求：</w:t>
            </w:r>
          </w:p>
          <w:p>
            <w:pPr>
              <w:widowControl/>
              <w:numPr>
                <w:ilvl w:val="0"/>
                <w:numId w:val="4"/>
              </w:numPr>
              <w:spacing w:line="360" w:lineRule="auto"/>
              <w:jc w:val="left"/>
              <w:textAlignment w:val="center"/>
              <w:rPr>
                <w:rFonts w:ascii="宋体" w:hAnsi="宋体" w:eastAsia="宋体" w:cs="宋体"/>
                <w:color w:val="auto"/>
                <w:kern w:val="0"/>
                <w:sz w:val="24"/>
                <w:szCs w:val="24"/>
                <w:highlight w:val="none"/>
                <w:lang w:bidi="ar"/>
              </w:rPr>
            </w:pPr>
            <w:r>
              <w:rPr>
                <w:rFonts w:hint="eastAsia"/>
                <w:color w:val="auto"/>
                <w:highlight w:val="none"/>
              </w:rPr>
              <w:t>■</w:t>
            </w:r>
            <w:r>
              <w:rPr>
                <w:rFonts w:hint="eastAsia" w:ascii="宋体" w:hAnsi="宋体" w:eastAsia="宋体" w:cs="宋体"/>
                <w:color w:val="auto"/>
                <w:kern w:val="0"/>
                <w:sz w:val="24"/>
                <w:szCs w:val="24"/>
                <w:highlight w:val="none"/>
                <w:lang w:bidi="ar"/>
              </w:rPr>
              <w:t>材质及形状：采椭圆形亮光管组合焊接而成，结构得需牢固，长时间使用不得产生摇晃、松散的现象。焊接完成之桌架，焊接部位得需牢固，需无脱焊、虚焊、焊穿。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2.尺寸：桌脚贴地部管尺寸≥30mm×60mm×厚1.2mm；桌脚上部固定立管尺寸≥30mm×60mm×厚1.2mm；桌脚上部活动立管尺寸≥21mm×50mm×厚1.2mm；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桌子脚上带有书包篮，用≥20的圆管，≥4个大的钢筋。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表面涂装：焊接完成之桌架，表面经酸洗、脱脂、磷化处理，耐腐蚀、防锈。外表采一级颗粒粉末，经高温粉体烤漆，附着力特强，不脱漆。涂层需无漏喷、锈蚀；涂层需光滑均匀，色泽一致，需无流挂、疙瘩、皱皮、飞漆。涂层需平整光滑、清晰，需无明显粒子、涨边现象；应无明显加工痕迹、划痕、雾光、白棱、白点、鼓泡、油白、流挂、缩孔、刷毛、积粉和杂渣。</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4.功能：左右脚架用螺丝调节高度。调节桌高可從桌高610mm（±10mm）至桌高760mm（±10mm），每一阶间隔30mm。可用专用工具调节高度。</w:t>
            </w:r>
          </w:p>
          <w:p>
            <w:pPr>
              <w:widowControl/>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D.脚垫要求：</w:t>
            </w:r>
          </w:p>
          <w:p>
            <w:pPr>
              <w:widowControl/>
              <w:numPr>
                <w:ilvl w:val="0"/>
                <w:numId w:val="5"/>
              </w:numPr>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材质：采用PP塑料一体注塑成型，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bidi="ar"/>
              </w:rPr>
              <w:t>尺寸：长60mm（±2mm）×高75mm（±2mm）×宽30mm（±2mm）×厚8mm（±2mm）。挂钩要求：材质采用PP塑料一级新料一体注塑成型， 不得采用回收料生产；尺寸为30mm（±2mm）×60mm（±2mm）×24mm（±2mm）。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3.功能与工艺要求：书箱左右两侧得需各有一挂钩设计。在静止状态下可以承载</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10KG的挂物承重。</w:t>
            </w:r>
          </w:p>
          <w:p>
            <w:pPr>
              <w:widowControl/>
              <w:numPr>
                <w:ilvl w:val="0"/>
                <w:numId w:val="6"/>
              </w:numPr>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靠背要求：</w:t>
            </w:r>
          </w:p>
          <w:p>
            <w:pPr>
              <w:widowControl/>
              <w:numPr>
                <w:ilvl w:val="0"/>
                <w:numId w:val="7"/>
              </w:numPr>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材质：采PP塑料一体注塑成型。不得采用回收料生产。</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2.尺寸：400mm（±10mm）×250mm（±10mm）。</w:t>
            </w:r>
          </w:p>
          <w:p>
            <w:pPr>
              <w:widowControl/>
              <w:numPr>
                <w:ilvl w:val="0"/>
                <w:numId w:val="6"/>
              </w:numPr>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坐垫要求：</w:t>
            </w:r>
          </w:p>
          <w:p>
            <w:pPr>
              <w:widowControl/>
              <w:numPr>
                <w:ilvl w:val="0"/>
                <w:numId w:val="8"/>
              </w:numPr>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材质：采PP塑料一体注塑成型。不得采用回收料生产。</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2.尺寸：380mm（±10mm）×340mm（±10mm）。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3.坐垫前端有两处凹陷设计。坐垫需有10条以上通气散热细缝，每条细缝宽度不得超过6mm。</w:t>
            </w:r>
          </w:p>
          <w:p>
            <w:pPr>
              <w:widowControl/>
              <w:numPr>
                <w:ilvl w:val="0"/>
                <w:numId w:val="6"/>
              </w:numPr>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椅下架要求：</w:t>
            </w:r>
          </w:p>
          <w:p>
            <w:pPr>
              <w:widowControl/>
              <w:numPr>
                <w:ilvl w:val="0"/>
                <w:numId w:val="9"/>
              </w:numPr>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材质及形状：采椭圆形亮光管组合焊接而成，结构牢固，长时间使用不得产生摇晃、松散的现象。焊接完成之桌架，焊接部位牢固，需无脱焊、虚焊、焊穿。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2.尺寸：椅脚贴地部管尺寸≥30mm×60mm×厚1.2mm；椅脚上部固定立管尺寸≥30mm×60mm×厚1.2mm；椅脚上部活动立管尺寸为≥21mm×50mm×厚1.2mm；椅子靠背管为≥15mm×30mm×厚1.0mm。椅子的靠背管</w:t>
            </w:r>
            <w:r>
              <w:rPr>
                <w:rFonts w:hint="eastAsia" w:ascii="宋体" w:hAnsi="宋体" w:eastAsia="宋体" w:cs="宋体"/>
                <w:color w:val="auto"/>
                <w:kern w:val="0"/>
                <w:sz w:val="24"/>
                <w:szCs w:val="24"/>
                <w:highlight w:val="none"/>
                <w:lang w:val="en-US" w:eastAsia="zh-CN" w:bidi="ar"/>
              </w:rPr>
              <w:t>尺寸</w:t>
            </w:r>
            <w:r>
              <w:rPr>
                <w:rFonts w:hint="eastAsia" w:ascii="宋体" w:hAnsi="宋体" w:eastAsia="宋体" w:cs="宋体"/>
                <w:color w:val="auto"/>
                <w:kern w:val="0"/>
                <w:sz w:val="24"/>
                <w:szCs w:val="24"/>
                <w:highlight w:val="none"/>
                <w:lang w:bidi="ar"/>
              </w:rPr>
              <w:t>≥150mm*30mm*1.2mm。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3.表面涂装：焊接完成之椅架，表面经酸洗、脱脂、磷化处理，耐腐蚀、防锈。外表采一级颗粒粉末，经高温粉体烤漆，附着力特强，不脱漆。涂层需无漏喷、锈蚀；涂层需光滑均匀，色泽一致，需无流挂、疙瘩、皱皮、飞漆。涂层需平整光滑、清晰，需无明显粒子、涨边现象；应无明显加工痕迹、划痕、雾光、白棱、白点、鼓泡、油白、流挂、缩孔、刷毛、积粉和杂渣。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4.功能：左右脚架用螺丝调节高度。调节座高可</w:t>
            </w:r>
            <w:r>
              <w:rPr>
                <w:rFonts w:hint="eastAsia" w:ascii="宋体" w:hAnsi="宋体" w:eastAsia="宋体" w:cs="宋体"/>
                <w:color w:val="auto"/>
                <w:kern w:val="0"/>
                <w:sz w:val="24"/>
                <w:szCs w:val="24"/>
                <w:highlight w:val="none"/>
                <w:lang w:val="en-US" w:eastAsia="zh-CN" w:bidi="ar"/>
              </w:rPr>
              <w:t>从</w:t>
            </w:r>
            <w:r>
              <w:rPr>
                <w:rFonts w:hint="eastAsia" w:ascii="宋体" w:hAnsi="宋体" w:eastAsia="宋体" w:cs="宋体"/>
                <w:color w:val="auto"/>
                <w:kern w:val="0"/>
                <w:sz w:val="24"/>
                <w:szCs w:val="24"/>
                <w:highlight w:val="none"/>
                <w:lang w:bidi="ar"/>
              </w:rPr>
              <w:t>座高350mm（±10mm）至座高450mm（±10mm），每一阶间隔30mm。可用专用工具调节高度。</w:t>
            </w:r>
          </w:p>
          <w:p>
            <w:pPr>
              <w:widowControl/>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I.脚垫要求:</w:t>
            </w:r>
          </w:p>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1.材质：采用PP塑料一体注塑成型，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2.尺寸：长60mm（±2mm）×高75mm（±2mm）×宽30mm（±2mm）×厚8mm（±2mm）。</w:t>
            </w:r>
          </w:p>
        </w:tc>
        <w:tc>
          <w:tcPr>
            <w:tcW w:w="668"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805"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100</w:t>
            </w:r>
          </w:p>
        </w:tc>
        <w:tc>
          <w:tcPr>
            <w:tcW w:w="912" w:type="dxa"/>
            <w:vAlign w:val="center"/>
          </w:tcPr>
          <w:p>
            <w:pPr>
              <w:widowControl/>
              <w:jc w:val="left"/>
              <w:textAlignment w:val="center"/>
              <w:rPr>
                <w:rFonts w:ascii="宋体" w:hAnsi="宋体" w:eastAsia="宋体"/>
                <w:bCs/>
                <w:color w:val="auto"/>
                <w:sz w:val="24"/>
                <w:szCs w:val="18"/>
                <w:highlight w:val="none"/>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60" w:lineRule="auto"/>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1145"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后墙黑板</w:t>
            </w:r>
          </w:p>
        </w:tc>
        <w:tc>
          <w:tcPr>
            <w:tcW w:w="5114"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1、教室后墙黑板，尺寸约4m×1.2m</w:t>
            </w:r>
          </w:p>
        </w:tc>
        <w:tc>
          <w:tcPr>
            <w:tcW w:w="668"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805"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912" w:type="dxa"/>
            <w:vAlign w:val="center"/>
          </w:tcPr>
          <w:p>
            <w:pPr>
              <w:widowControl/>
              <w:jc w:val="left"/>
              <w:textAlignment w:val="center"/>
              <w:rPr>
                <w:rFonts w:ascii="宋体" w:hAnsi="宋体" w:eastAsia="宋体"/>
                <w:bCs/>
                <w:color w:val="auto"/>
                <w:sz w:val="24"/>
                <w:szCs w:val="18"/>
                <w:highlight w:val="none"/>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54" w:type="dxa"/>
            <w:vAlign w:val="center"/>
          </w:tcPr>
          <w:p>
            <w:pPr>
              <w:widowControl/>
              <w:spacing w:line="360" w:lineRule="auto"/>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1145"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护眼灯</w:t>
            </w:r>
          </w:p>
        </w:tc>
        <w:tc>
          <w:tcPr>
            <w:tcW w:w="5114"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1、LED教室灯功率36±5W，功率因数≥0.90。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2、LED教室灯光通量≥2800LM，光效≥80LM/W。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3、LED教室灯色温在5000±300K区间，色容差＜5。</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4、LED教室灯显色指数≥90，特殊显色指数R9≥50。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■5、为使教室达到最佳照度均匀度与防眩效果，LED教室灯光束角（1/2峰值光强夹角）或半峰边角（50%）在C0-180面及C90-270面均限于76°±2°。</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6、LED教室灯光生物安全检测为“无危险类”。</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7、LED教室灯蓝光危害等级为RG0。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8、LED教室灯“闪烁”项目检测为无显著影响。</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9、LED教室灯光闪烁按IEC TR 61547-1的规定测得的Pstlm≤1。</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10、为了提高教室整体空间照明光环境舒适度，LED教室灯光通量（G90-G180）或向上光通量占总光通量比例≥10%。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11、依照GB7000.1《灯具第1部分：一般要求与试验》要求，为了保证吊装安全，LED教室灯通过机械加载4倍重量检测。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b/>
                <w:bCs/>
                <w:color w:val="auto"/>
                <w:kern w:val="0"/>
                <w:sz w:val="24"/>
                <w:szCs w:val="24"/>
                <w:highlight w:val="none"/>
                <w:lang w:bidi="ar"/>
              </w:rPr>
              <w:t>注：上述第1-11项，</w:t>
            </w:r>
            <w:r>
              <w:rPr>
                <w:rFonts w:hint="eastAsia" w:ascii="宋体" w:hAnsi="宋体" w:eastAsia="宋体" w:cs="宋体"/>
                <w:b/>
                <w:bCs/>
                <w:color w:val="auto"/>
                <w:kern w:val="0"/>
                <w:sz w:val="24"/>
                <w:szCs w:val="24"/>
                <w:highlight w:val="none"/>
                <w:lang w:eastAsia="zh-CN" w:bidi="ar"/>
              </w:rPr>
              <w:t>响应文件中提供第三方检测机构出具带 CNAS 或 CMA 标识的检测报告扫描件。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12、LED教室灯驱动电源采用外置方案，并采用弹出式设计，便于产品免工具维护及升级安全操作。弹出按钮设计，便于人手操作。LED教室灯外置驱动电源盒分外盒、内盒；外盒长度≤155MM，宽度≤75MM，最高面高度≤40MM；内盒长度≥110MM，宽度≥65MM，最高面高度≥25MM。内盒与外盒通过内盒触片与外盒弹片接触方式实现电流传导。为避免外盒弹片与内盒触片接触面过小，要求输入输出4个内盒触片单个触片接触面不得小于9mm×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13、为了满足教学需求，提高教学质量，LED教室灯可拓展套接式音箱扩声的功能。可拓展的教学音箱水平横向套接在教室灯一端，教学音箱内置喇叭直接朝下扩声设计。为了提升健康教学环境，LED教室灯可拓展套接式紫外杀菌灯。为了实现良好的杀菌效果并方便杀菌灯维修更换，紫外杀菌灯水平横向套接在教室灯一端，紫外杀菌灯的出光口直接朝下设计。</w:t>
            </w:r>
          </w:p>
        </w:tc>
        <w:tc>
          <w:tcPr>
            <w:tcW w:w="668"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盏</w:t>
            </w:r>
          </w:p>
        </w:tc>
        <w:tc>
          <w:tcPr>
            <w:tcW w:w="805"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9</w:t>
            </w:r>
          </w:p>
        </w:tc>
        <w:tc>
          <w:tcPr>
            <w:tcW w:w="912" w:type="dxa"/>
            <w:vAlign w:val="center"/>
          </w:tcPr>
          <w:p>
            <w:pPr>
              <w:widowControl/>
              <w:jc w:val="left"/>
              <w:textAlignment w:val="center"/>
              <w:rPr>
                <w:rFonts w:ascii="宋体" w:hAnsi="宋体" w:eastAsia="宋体"/>
                <w:bCs/>
                <w:color w:val="auto"/>
                <w:sz w:val="24"/>
                <w:szCs w:val="18"/>
                <w:highlight w:val="none"/>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60" w:lineRule="auto"/>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1145"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教学扩音设备</w:t>
            </w:r>
          </w:p>
        </w:tc>
        <w:tc>
          <w:tcPr>
            <w:tcW w:w="5114" w:type="dxa"/>
            <w:vAlign w:val="center"/>
          </w:tcPr>
          <w:p>
            <w:pPr>
              <w:widowControl/>
              <w:numPr>
                <w:ilvl w:val="0"/>
                <w:numId w:val="10"/>
              </w:numPr>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数字红外无线教学扩声音箱：</w:t>
            </w:r>
            <w:r>
              <w:rPr>
                <w:rFonts w:hint="eastAsia" w:ascii="宋体" w:hAnsi="宋体" w:eastAsia="宋体" w:cs="宋体"/>
                <w:color w:val="auto"/>
                <w:kern w:val="0"/>
                <w:sz w:val="24"/>
                <w:szCs w:val="24"/>
                <w:highlight w:val="none"/>
                <w:lang w:bidi="ar"/>
              </w:rPr>
              <w:br w:type="textWrapping"/>
            </w:r>
            <w:r>
              <w:rPr>
                <w:rFonts w:hint="eastAsia"/>
                <w:color w:val="auto"/>
                <w:highlight w:val="none"/>
              </w:rPr>
              <w:t>■</w:t>
            </w:r>
            <w:r>
              <w:rPr>
                <w:rFonts w:hint="eastAsia" w:ascii="宋体" w:hAnsi="宋体" w:eastAsia="宋体" w:cs="宋体"/>
                <w:color w:val="auto"/>
                <w:kern w:val="0"/>
                <w:sz w:val="24"/>
                <w:szCs w:val="24"/>
                <w:highlight w:val="none"/>
                <w:lang w:bidi="ar"/>
              </w:rPr>
              <w:t>1.系统采用数字红外音频传输及控制技术；</w:t>
            </w:r>
            <w:r>
              <w:rPr>
                <w:rFonts w:hint="eastAsia" w:ascii="宋体" w:hAnsi="宋体" w:eastAsia="宋体" w:cs="宋体"/>
                <w:b/>
                <w:bCs/>
                <w:color w:val="auto"/>
                <w:kern w:val="0"/>
                <w:sz w:val="24"/>
                <w:szCs w:val="24"/>
                <w:highlight w:val="none"/>
                <w:lang w:eastAsia="zh-CN" w:bidi="ar"/>
              </w:rPr>
              <w:t>响应文件</w:t>
            </w:r>
            <w:r>
              <w:rPr>
                <w:rFonts w:hint="eastAsia" w:ascii="宋体" w:hAnsi="宋体" w:eastAsia="宋体" w:cs="宋体"/>
                <w:b/>
                <w:bCs/>
                <w:color w:val="auto"/>
                <w:kern w:val="0"/>
                <w:sz w:val="24"/>
                <w:szCs w:val="24"/>
                <w:highlight w:val="none"/>
                <w:lang w:bidi="ar"/>
              </w:rPr>
              <w:t>中提供官方网站截图（截图中须显示网页链接）。</w:t>
            </w:r>
            <w:r>
              <w:rPr>
                <w:rFonts w:hint="eastAsia" w:ascii="宋体" w:hAnsi="宋体" w:eastAsia="宋体" w:cs="宋体"/>
                <w:b/>
                <w:bCs/>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2.红外传输副载波符合数字红外国标，DQPSK数字调制/解调技术。</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3.主机需内置数字功放，输出功率≥120W；需集成四个扬声器，可直接对老师声音进行扩声；</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4.≥2个RJ45接口,支持模拟音频输入/输出及扩展数字红外接收器；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5.辐射距离≥25米；用数字红外无线麦克风在距离数字红外接收器25米处发言，主机收听音频信号，</w:t>
            </w:r>
            <w:commentRangeStart w:id="0"/>
            <w:r>
              <w:rPr>
                <w:rFonts w:hint="eastAsia" w:ascii="宋体" w:hAnsi="宋体" w:eastAsia="宋体" w:cs="宋体"/>
                <w:color w:val="auto"/>
                <w:kern w:val="0"/>
                <w:sz w:val="24"/>
                <w:szCs w:val="24"/>
                <w:highlight w:val="none"/>
                <w:lang w:bidi="ar"/>
              </w:rPr>
              <w:t>要求无明显“嗒嗒”声</w:t>
            </w:r>
            <w:commentRangeEnd w:id="0"/>
            <w:r>
              <w:commentReference w:id="0"/>
            </w:r>
            <w:r>
              <w:rPr>
                <w:rFonts w:hint="eastAsia" w:ascii="宋体" w:hAnsi="宋体" w:eastAsia="宋体" w:cs="宋体"/>
                <w:color w:val="auto"/>
                <w:kern w:val="0"/>
                <w:sz w:val="24"/>
                <w:szCs w:val="24"/>
                <w:highlight w:val="none"/>
                <w:lang w:bidi="ar"/>
              </w:rPr>
              <w:t>，</w:t>
            </w:r>
            <w:r>
              <w:rPr>
                <w:rFonts w:hint="eastAsia" w:ascii="宋体" w:hAnsi="宋体" w:eastAsia="宋体" w:cs="宋体"/>
                <w:b/>
                <w:bCs/>
                <w:color w:val="auto"/>
                <w:kern w:val="0"/>
                <w:sz w:val="24"/>
                <w:szCs w:val="24"/>
                <w:highlight w:val="none"/>
                <w:lang w:eastAsia="zh-CN" w:bidi="ar"/>
              </w:rPr>
              <w:t>响应文件中提供第三方检测机构出具带 CNAS 或 CMA 标识的检测报告扫描件。</w:t>
            </w:r>
          </w:p>
          <w:p>
            <w:pPr>
              <w:widowControl/>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■6.≥1路USB接口，通过USB线连接PC，配合数字红外无线麦克风使用，可实现PPT翻页功能；需支持高音/低音调节，线路输入音量调节；</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7.四个扬声器可分为两组（A+B和C+D），支持独立调节每组扬声器音量；</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★8.具有频点选择、广播插入模式、啸叫抑制等功能，可通过拨码开关设置；</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9.为了更清楚的表现出主体声音，需具有线路声音自动衰减功能开关，即麦克风有声音触发时，背景声音降低；</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10.频率响应（麦克风-主机）100Hz～20kHz；信噪比（麦克风-主机）≥90 dBA；总谐波失真（麦克风-主机）≤0.05%；动态范围（麦克风-主机）≥85dB；</w:t>
            </w:r>
            <w:r>
              <w:rPr>
                <w:rFonts w:hint="eastAsia" w:ascii="宋体" w:hAnsi="宋体" w:eastAsia="宋体" w:cs="宋体"/>
                <w:b/>
                <w:bCs/>
                <w:color w:val="auto"/>
                <w:kern w:val="0"/>
                <w:sz w:val="24"/>
                <w:szCs w:val="24"/>
                <w:highlight w:val="none"/>
                <w:lang w:eastAsia="zh-CN" w:bidi="ar"/>
              </w:rPr>
              <w:t>响应文件中提供第三方检测机构出具带 CNAS 或 CMA 标识的检测报告扫描件。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11.高度集成化，安装简单</w:t>
            </w:r>
            <w:r>
              <w:rPr>
                <w:rFonts w:hint="eastAsia" w:ascii="宋体" w:hAnsi="宋体" w:eastAsia="宋体" w:cs="宋体"/>
                <w:b/>
                <w:bCs/>
                <w:color w:val="auto"/>
                <w:kern w:val="0"/>
                <w:sz w:val="24"/>
                <w:szCs w:val="24"/>
                <w:highlight w:val="none"/>
                <w:lang w:bidi="ar"/>
              </w:rPr>
              <w:t>。</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二、功能扩展盒</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1.用于系统主机功能扩展;</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2.≥1路线路输入，≥1路线路输出;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■3.需具备麦克风输入、线路输入音量可调;</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4.需具有RJ45接口，用于连接主机，进行音频传输;</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5.≥1个USB口用于连接充电座或有线麦克风进行音频传输；</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三、数字红外无线麦克风 </w:t>
            </w:r>
          </w:p>
          <w:p>
            <w:pPr>
              <w:widowControl/>
              <w:numPr>
                <w:ilvl w:val="0"/>
                <w:numId w:val="10"/>
              </w:numPr>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1.红外麦克风在不同教室之间使用，无需对频，即开即用，简单方便；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2.不受高频驱动光源干扰，可正常工作于阳光下的环境；</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3.扩展性能强，支持外部音频输入（Ø 3.5 mm AUDIO IN），与其它音频设备（如MP3、手机等）组合，传输更随意；</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4.需具有麦克风音量调节、话筒频点设定及话筒灵敏度设置；</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5.当发言者在设定时间内无发言时，自动关闭红外信号发射，达到智能管理电量；</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■6.为了满足互动教学，需支持开启PTT功能，按住一键开启话筒，松开后话筒即关闭；</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■7.可实现远程控制PPT翻页及内置激光笔功能；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8.轻巧美观，多种使用方式灵活选择：可手持、颈挂或置于上衣口袋；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9.发射角度：垂直0°～90°，水平120°；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10.内置可充电锂电池，持续发言时间≥7小时；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11.具有良好的对灯光的抗干扰性；测量数字红外无线麦克风对节能灯灯光的抗干扰。</w:t>
            </w:r>
            <w:r>
              <w:rPr>
                <w:rFonts w:hint="eastAsia" w:ascii="宋体" w:hAnsi="宋体" w:eastAsia="宋体" w:cs="宋体"/>
                <w:b/>
                <w:bCs/>
                <w:color w:val="auto"/>
                <w:kern w:val="0"/>
                <w:sz w:val="24"/>
                <w:szCs w:val="24"/>
                <w:highlight w:val="none"/>
                <w:lang w:eastAsia="zh-CN" w:bidi="ar"/>
              </w:rPr>
              <w:t>响应文件中提供第三方检测机构出具带 CNAS 或 CMA 标识的检测报告扫描件。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12.需支持USB口充电（兼容手机充电器）或插入充电座充电;</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■13.无线麦克风自带电子锁锁口，可搭配电子锁底座进行话筒安全管理；</w:t>
            </w:r>
            <w:r>
              <w:rPr>
                <w:rFonts w:hint="eastAsia" w:ascii="宋体" w:hAnsi="宋体" w:eastAsia="宋体" w:cs="宋体"/>
                <w:b/>
                <w:bCs/>
                <w:color w:val="auto"/>
                <w:kern w:val="0"/>
                <w:sz w:val="24"/>
                <w:szCs w:val="24"/>
                <w:highlight w:val="none"/>
                <w:lang w:eastAsia="zh-CN" w:bidi="ar"/>
              </w:rPr>
              <w:t>响应文件</w:t>
            </w:r>
            <w:r>
              <w:rPr>
                <w:rFonts w:hint="eastAsia" w:ascii="宋体" w:hAnsi="宋体" w:eastAsia="宋体" w:cs="宋体"/>
                <w:b/>
                <w:bCs/>
                <w:color w:val="auto"/>
                <w:kern w:val="0"/>
                <w:sz w:val="24"/>
                <w:szCs w:val="24"/>
                <w:highlight w:val="none"/>
                <w:lang w:bidi="ar"/>
              </w:rPr>
              <w:t>中提供蓝牙扫码开锁手机App（含Android和IOS）计算机软件著作权登记证书扫描件。</w:t>
            </w:r>
            <w:r>
              <w:rPr>
                <w:rFonts w:hint="eastAsia" w:ascii="宋体" w:hAnsi="宋体" w:eastAsia="宋体" w:cs="宋体"/>
                <w:color w:val="auto"/>
                <w:kern w:val="0"/>
                <w:sz w:val="24"/>
                <w:szCs w:val="24"/>
                <w:highlight w:val="none"/>
                <w:lang w:val="en-US" w:eastAsia="zh-CN" w:bidi="ar"/>
              </w:rPr>
              <w:t>含</w:t>
            </w:r>
            <w:r>
              <w:rPr>
                <w:rFonts w:hint="eastAsia" w:ascii="宋体" w:hAnsi="宋体" w:eastAsia="宋体" w:cs="宋体"/>
                <w:color w:val="auto"/>
                <w:kern w:val="0"/>
                <w:sz w:val="24"/>
                <w:szCs w:val="24"/>
                <w:highlight w:val="none"/>
                <w:lang w:bidi="ar"/>
              </w:rPr>
              <w:t>充电座，电源适配器。</w:t>
            </w:r>
          </w:p>
        </w:tc>
        <w:tc>
          <w:tcPr>
            <w:tcW w:w="668"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805"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912" w:type="dxa"/>
            <w:vAlign w:val="center"/>
          </w:tcPr>
          <w:p>
            <w:pPr>
              <w:widowControl/>
              <w:jc w:val="left"/>
              <w:textAlignment w:val="center"/>
              <w:rPr>
                <w:rFonts w:ascii="宋体" w:hAnsi="宋体" w:eastAsia="宋体"/>
                <w:bCs/>
                <w:color w:val="auto"/>
                <w:sz w:val="24"/>
                <w:szCs w:val="18"/>
                <w:highlight w:val="none"/>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60" w:lineRule="auto"/>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1145"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空调</w:t>
            </w:r>
          </w:p>
        </w:tc>
        <w:tc>
          <w:tcPr>
            <w:tcW w:w="5114"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1、教室空调，冷暖两用，立柜式，三匹以上</w:t>
            </w:r>
          </w:p>
        </w:tc>
        <w:tc>
          <w:tcPr>
            <w:tcW w:w="668"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台</w:t>
            </w:r>
          </w:p>
        </w:tc>
        <w:tc>
          <w:tcPr>
            <w:tcW w:w="805"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912" w:type="dxa"/>
            <w:vAlign w:val="center"/>
          </w:tcPr>
          <w:p>
            <w:pPr>
              <w:widowControl/>
              <w:jc w:val="left"/>
              <w:textAlignment w:val="center"/>
              <w:rPr>
                <w:rFonts w:ascii="宋体" w:hAnsi="宋体" w:eastAsia="宋体"/>
                <w:bCs/>
                <w:color w:val="auto"/>
                <w:sz w:val="24"/>
                <w:szCs w:val="18"/>
                <w:highlight w:val="none"/>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554" w:type="dxa"/>
            <w:vAlign w:val="center"/>
          </w:tcPr>
          <w:p>
            <w:pPr>
              <w:widowControl/>
              <w:spacing w:line="360" w:lineRule="auto"/>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1145"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教室黑板灯</w:t>
            </w:r>
          </w:p>
        </w:tc>
        <w:tc>
          <w:tcPr>
            <w:tcW w:w="5114"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1、LED黑板灯功率36±5W，功率因数≥0.90。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2、LED黑板灯光通量≥2800LM，光效≥80LM/W。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3、LED黑板灯色温在5000±300K区间，色容差＜5。</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4、LED黑板灯显色指数≥90，特殊显色指数R9≥50。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5、为使黑板面达到最佳照度均匀度与防眩效果，LED黑板灯半峰边角（50%）或光束角（1/2峰值光强夹角）在C0-180面限于108°±2°；在C90-270面限于59°±2°。</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6、LED黑板灯光生物安全检测为“无危险类”。</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7、LED黑板灯蓝光危害等级为RG0。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8、LED黑板灯“闪烁”项目检测为无显著影响。</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9、LED黑板灯光闪烁按IEC TR 61547-1的规定测得的Pstlm≤1。</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10、依照GB7000.1《灯具 第1部分：一般要求与试验》要求，为了保证吊装安全，LED黑板灯通过机械加载4倍重量检测。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b/>
                <w:bCs/>
                <w:color w:val="auto"/>
                <w:kern w:val="0"/>
                <w:sz w:val="24"/>
                <w:szCs w:val="24"/>
                <w:highlight w:val="none"/>
                <w:lang w:eastAsia="zh-CN" w:bidi="ar"/>
              </w:rPr>
              <w:t>响应文件</w:t>
            </w:r>
            <w:r>
              <w:rPr>
                <w:rFonts w:hint="eastAsia" w:ascii="宋体" w:hAnsi="宋体" w:eastAsia="宋体" w:cs="宋体"/>
                <w:b/>
                <w:bCs/>
                <w:color w:val="auto"/>
                <w:kern w:val="0"/>
                <w:sz w:val="24"/>
                <w:szCs w:val="24"/>
                <w:highlight w:val="none"/>
                <w:lang w:bidi="ar"/>
              </w:rPr>
              <w:t>提供上述第1-10项的第三方检测机构出具带 CNAS 或 CMA 标识的检测报告扫描件。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11、LED黑板灯应为一体式灯具，不接受组合式灯具；LED黑板灯应采用格栅防眩光处理，防眩格栅内径尺寸不大于16x16mm；格栅网面内侧应有防尘板（膜）。LED黑板灯灯体背部须有一体成型导槽，用于吊装安装，导槽宽度＞20mm，且不允许有缺口；灯体与吊杆链接部件通过底部两个固定勾脚与灯体导槽配合。</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12、LED黑板灯驱动电源采用外置方案，并采用弹出式设计，便于产品免工具维护及升级安全操作。弹出按钮设计，便于人手操作。LED教室灯外置驱动电源盒分外盒、内盒；外盒长度≤155MM，宽度≤75MM，最高面高度≤40MM；内盒长度≥110MM，宽度≥65MM，最高面高度≥25MM。内盒与外盒通过内盒触片与外盒弹片接触方式实现电流传导。为避免外盒弹片与内盒触片接触面过小，要求输入输出4个内盒触片单个触片接触面不得小于9mm×5mm。</w:t>
            </w:r>
          </w:p>
        </w:tc>
        <w:tc>
          <w:tcPr>
            <w:tcW w:w="668"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盏</w:t>
            </w:r>
          </w:p>
        </w:tc>
        <w:tc>
          <w:tcPr>
            <w:tcW w:w="805"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2</w:t>
            </w:r>
          </w:p>
        </w:tc>
        <w:tc>
          <w:tcPr>
            <w:tcW w:w="912" w:type="dxa"/>
            <w:vAlign w:val="center"/>
          </w:tcPr>
          <w:p>
            <w:pPr>
              <w:widowControl/>
              <w:jc w:val="left"/>
              <w:textAlignment w:val="center"/>
              <w:rPr>
                <w:rFonts w:ascii="宋体" w:hAnsi="宋体" w:eastAsia="宋体"/>
                <w:bCs/>
                <w:color w:val="auto"/>
                <w:sz w:val="24"/>
                <w:szCs w:val="18"/>
                <w:highlight w:val="none"/>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60" w:lineRule="auto"/>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1145"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教师机</w:t>
            </w:r>
          </w:p>
        </w:tc>
        <w:tc>
          <w:tcPr>
            <w:tcW w:w="5114"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机型类别：商用台式机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■1、主板芯片：</w:t>
            </w:r>
            <w:r>
              <w:rPr>
                <w:rFonts w:hint="eastAsia" w:ascii="宋体" w:hAnsi="宋体" w:eastAsia="宋体" w:cs="宋体"/>
                <w:color w:val="auto"/>
                <w:kern w:val="0"/>
                <w:sz w:val="24"/>
                <w:szCs w:val="24"/>
                <w:highlight w:val="yellow"/>
                <w:lang w:val="en-US" w:eastAsia="zh-CN" w:bidi="ar"/>
              </w:rPr>
              <w:t>不低于</w:t>
            </w:r>
            <w:r>
              <w:rPr>
                <w:rFonts w:hint="eastAsia" w:ascii="宋体" w:hAnsi="宋体" w:eastAsia="宋体" w:cs="宋体"/>
                <w:color w:val="auto"/>
                <w:kern w:val="0"/>
                <w:sz w:val="24"/>
                <w:szCs w:val="24"/>
                <w:highlight w:val="none"/>
                <w:lang w:bidi="ar"/>
              </w:rPr>
              <w:t>Intel H系列芯片组</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★2、处理器：英特尔(Intel) i9-13900KF 13代处理器及以上；</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3、内存：</w:t>
            </w:r>
            <w:r>
              <w:rPr>
                <w:rFonts w:hint="eastAsia" w:ascii="宋体" w:hAnsi="宋体" w:eastAsia="宋体" w:cs="宋体"/>
                <w:color w:val="auto"/>
                <w:kern w:val="0"/>
                <w:sz w:val="24"/>
                <w:szCs w:val="24"/>
                <w:highlight w:val="yellow"/>
                <w:lang w:val="en-US" w:eastAsia="zh-CN" w:bidi="ar"/>
              </w:rPr>
              <w:t>≥</w:t>
            </w:r>
            <w:r>
              <w:rPr>
                <w:rFonts w:hint="eastAsia" w:ascii="宋体" w:hAnsi="宋体" w:eastAsia="宋体" w:cs="宋体"/>
                <w:color w:val="auto"/>
                <w:kern w:val="0"/>
                <w:sz w:val="24"/>
                <w:szCs w:val="24"/>
                <w:highlight w:val="none"/>
                <w:lang w:bidi="ar"/>
              </w:rPr>
              <w:t>64G， 2个独立内存插槽，系统最多支持128G及以上；</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■4、硬盘：</w:t>
            </w:r>
            <w:r>
              <w:rPr>
                <w:rFonts w:hint="eastAsia" w:ascii="宋体" w:hAnsi="宋体" w:eastAsia="宋体" w:cs="宋体"/>
                <w:color w:val="auto"/>
                <w:kern w:val="0"/>
                <w:sz w:val="24"/>
                <w:szCs w:val="24"/>
                <w:highlight w:val="yellow"/>
                <w:lang w:val="en-US" w:eastAsia="zh-CN" w:bidi="ar"/>
              </w:rPr>
              <w:t>≥</w:t>
            </w:r>
            <w:r>
              <w:rPr>
                <w:rFonts w:hint="eastAsia" w:ascii="宋体" w:hAnsi="宋体" w:eastAsia="宋体" w:cs="宋体"/>
                <w:color w:val="auto"/>
                <w:kern w:val="0"/>
                <w:sz w:val="24"/>
                <w:szCs w:val="24"/>
                <w:highlight w:val="none"/>
                <w:lang w:bidi="ar"/>
              </w:rPr>
              <w:t>1TB M.2 SSD(NVMe协议PCIe 4.0 x4)）加速固态硬盘+1TB机械硬盘，支持故障前预警技术和高速传输技术。</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5、光驱：带刻录；</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6、显卡：8G以上独立显卡；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7、键鼠：机械键盘、鼠标；</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8、网卡：主板集成1000M自适应以太网卡；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9、主板插槽：1个PCI, 1个PCIe*1， 1个PCIe*16，2个M.2插槽（非转接）；</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■10、机箱：20L-30L；</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11、电源：300W及以上高能效电源；</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12、声卡和音箱：集成声卡；低音炮2.1声道外置音响；</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13、端口：主机不少于8个原生USB接口，其中前置USB3.1接口不少于6个，1个VGA和HDMI接口,标配串口；</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■14、显示器：同品牌商用显示器，不低于27寸，4K，可升降旋转，IPS材质，分辨率不低于3840*2160；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15、随机软件：支持系统自动还原、同时支持GPT分区和MBR分区、自动修改IP和计算机名、硬盘保护、网络同传、增量拷贝、断点续传、远程唤醒、远程重启、远程锁定、远程关机、支持传输中对数据进行AES 256Bit加密、千兆网络传输速度最大可以达到6.5GB/分钟或以上（百兆网络平均传输速度&gt;1GB/分钟）、支持多硬盘、支持DHCP网传环境传输，支持不同的系统分配不同的IP。</w:t>
            </w:r>
            <w:r>
              <w:rPr>
                <w:rFonts w:hint="eastAsia" w:ascii="宋体" w:hAnsi="宋体" w:eastAsia="宋体" w:cs="宋体"/>
                <w:b/>
                <w:bCs/>
                <w:color w:val="auto"/>
                <w:kern w:val="0"/>
                <w:sz w:val="24"/>
                <w:szCs w:val="24"/>
                <w:highlight w:val="none"/>
                <w:lang w:eastAsia="zh-CN" w:bidi="ar"/>
              </w:rPr>
              <w:t>响应文件</w:t>
            </w:r>
            <w:r>
              <w:rPr>
                <w:rFonts w:hint="eastAsia" w:ascii="宋体" w:hAnsi="宋体" w:eastAsia="宋体" w:cs="宋体"/>
                <w:b/>
                <w:bCs/>
                <w:color w:val="auto"/>
                <w:kern w:val="0"/>
                <w:sz w:val="24"/>
                <w:szCs w:val="24"/>
                <w:highlight w:val="none"/>
                <w:lang w:bidi="ar"/>
              </w:rPr>
              <w:t>中需提供相关功能彩页或技术说明等证明材料。</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16、随机安全应用：可以从底层控制U盘和光驱等设备的使用，支持任意机器作为主机对整个机房维护，支持数据加密传输，禁止USB或者光驱启动，支持网络传输故障定位。</w:t>
            </w:r>
            <w:r>
              <w:rPr>
                <w:rFonts w:hint="eastAsia" w:ascii="宋体" w:hAnsi="宋体" w:eastAsia="宋体" w:cs="宋体"/>
                <w:b/>
                <w:bCs/>
                <w:color w:val="auto"/>
                <w:kern w:val="0"/>
                <w:sz w:val="24"/>
                <w:szCs w:val="24"/>
                <w:highlight w:val="none"/>
                <w:lang w:eastAsia="zh-CN" w:bidi="ar"/>
              </w:rPr>
              <w:t>响应文件</w:t>
            </w:r>
            <w:r>
              <w:rPr>
                <w:rFonts w:hint="eastAsia" w:ascii="宋体" w:hAnsi="宋体" w:eastAsia="宋体" w:cs="宋体"/>
                <w:b/>
                <w:bCs/>
                <w:color w:val="auto"/>
                <w:kern w:val="0"/>
                <w:sz w:val="24"/>
                <w:szCs w:val="24"/>
                <w:highlight w:val="none"/>
                <w:lang w:bidi="ar"/>
              </w:rPr>
              <w:t>中需提供相关功能彩页或技术说明等证明材料。</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17、操作系统：出厂预装Windows</w:t>
            </w:r>
            <w:commentRangeStart w:id="1"/>
            <w:r>
              <w:rPr>
                <w:rFonts w:hint="eastAsia" w:ascii="宋体" w:hAnsi="宋体" w:eastAsia="宋体" w:cs="宋体"/>
                <w:strike/>
                <w:dstrike w:val="0"/>
                <w:color w:val="auto"/>
                <w:kern w:val="0"/>
                <w:sz w:val="24"/>
                <w:szCs w:val="24"/>
                <w:highlight w:val="none"/>
                <w:lang w:bidi="ar"/>
              </w:rPr>
              <w:t>10</w:t>
            </w:r>
            <w:commentRangeEnd w:id="1"/>
            <w:r>
              <w:rPr>
                <w:strike/>
                <w:dstrike w:val="0"/>
              </w:rPr>
              <w:commentReference w:id="1"/>
            </w:r>
            <w:r>
              <w:rPr>
                <w:rFonts w:hint="eastAsia" w:ascii="宋体" w:hAnsi="宋体" w:eastAsia="宋体" w:cs="宋体"/>
                <w:color w:val="auto"/>
                <w:kern w:val="0"/>
                <w:sz w:val="24"/>
                <w:szCs w:val="24"/>
                <w:highlight w:val="none"/>
                <w:lang w:bidi="ar"/>
              </w:rPr>
              <w:t>正版操作系统；</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18、售后维保:整机原厂三年免费部件和上门维修服务,为保证产品质量，合同签订后供货安装前需提供原厂三年质保函和所投产品满足无故障运行时间不低于105万小时的证明材料。</w:t>
            </w:r>
          </w:p>
        </w:tc>
        <w:tc>
          <w:tcPr>
            <w:tcW w:w="668"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台</w:t>
            </w:r>
          </w:p>
        </w:tc>
        <w:tc>
          <w:tcPr>
            <w:tcW w:w="805"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912" w:type="dxa"/>
            <w:vAlign w:val="center"/>
          </w:tcPr>
          <w:p>
            <w:pPr>
              <w:widowControl/>
              <w:jc w:val="left"/>
              <w:textAlignment w:val="center"/>
              <w:rPr>
                <w:rFonts w:ascii="宋体" w:hAnsi="宋体" w:eastAsia="宋体"/>
                <w:bCs/>
                <w:color w:val="auto"/>
                <w:sz w:val="24"/>
                <w:szCs w:val="18"/>
                <w:highlight w:val="none"/>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60" w:lineRule="auto"/>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w:t>
            </w:r>
          </w:p>
        </w:tc>
        <w:tc>
          <w:tcPr>
            <w:tcW w:w="1145"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学生机</w:t>
            </w:r>
          </w:p>
        </w:tc>
        <w:tc>
          <w:tcPr>
            <w:tcW w:w="5114" w:type="dxa"/>
            <w:vAlign w:val="center"/>
          </w:tcPr>
          <w:p>
            <w:pPr>
              <w:widowControl/>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机型类别：商用台式机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■1、主板芯片：</w:t>
            </w:r>
            <w:r>
              <w:rPr>
                <w:rFonts w:hint="eastAsia" w:ascii="宋体" w:hAnsi="宋体" w:eastAsia="宋体" w:cs="宋体"/>
                <w:color w:val="auto"/>
                <w:kern w:val="0"/>
                <w:sz w:val="24"/>
                <w:szCs w:val="24"/>
                <w:highlight w:val="yellow"/>
                <w:lang w:val="en-US" w:eastAsia="zh-CN" w:bidi="ar"/>
              </w:rPr>
              <w:t>不低于</w:t>
            </w:r>
            <w:r>
              <w:rPr>
                <w:rFonts w:hint="eastAsia" w:ascii="宋体" w:hAnsi="宋体" w:eastAsia="宋体" w:cs="宋体"/>
                <w:color w:val="auto"/>
                <w:kern w:val="0"/>
                <w:sz w:val="24"/>
                <w:szCs w:val="24"/>
                <w:highlight w:val="none"/>
                <w:lang w:bidi="ar"/>
              </w:rPr>
              <w:t>Intel H系列芯片组</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★2、处理器：英特尔i5-10500处理器及以上；</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3、内存：</w:t>
            </w:r>
            <w:r>
              <w:rPr>
                <w:rFonts w:hint="eastAsia" w:ascii="宋体" w:hAnsi="宋体" w:eastAsia="宋体" w:cs="宋体"/>
                <w:color w:val="auto"/>
                <w:kern w:val="0"/>
                <w:sz w:val="24"/>
                <w:szCs w:val="24"/>
                <w:highlight w:val="yellow"/>
                <w:lang w:val="en-US" w:eastAsia="zh-CN" w:bidi="ar"/>
              </w:rPr>
              <w:t>≥</w:t>
            </w:r>
            <w:r>
              <w:rPr>
                <w:rFonts w:hint="eastAsia" w:ascii="宋体" w:hAnsi="宋体" w:eastAsia="宋体" w:cs="宋体"/>
                <w:color w:val="auto"/>
                <w:kern w:val="0"/>
                <w:sz w:val="24"/>
                <w:szCs w:val="24"/>
                <w:highlight w:val="none"/>
                <w:lang w:bidi="ar"/>
              </w:rPr>
              <w:t>8G DDR4-2666MHZ， 2个独立内存插槽，系统最多支持64G及以上；</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●4、硬盘：</w:t>
            </w:r>
            <w:r>
              <w:rPr>
                <w:rFonts w:hint="eastAsia" w:ascii="宋体" w:hAnsi="宋体" w:eastAsia="宋体" w:cs="宋体"/>
                <w:color w:val="auto"/>
                <w:kern w:val="0"/>
                <w:sz w:val="24"/>
                <w:szCs w:val="24"/>
                <w:highlight w:val="yellow"/>
                <w:lang w:val="en-US" w:eastAsia="zh-CN" w:bidi="ar"/>
              </w:rPr>
              <w:t>≥</w:t>
            </w:r>
            <w:r>
              <w:rPr>
                <w:rFonts w:hint="eastAsia" w:ascii="宋体" w:hAnsi="宋体" w:eastAsia="宋体" w:cs="宋体"/>
                <w:color w:val="auto"/>
                <w:kern w:val="0"/>
                <w:sz w:val="24"/>
                <w:szCs w:val="24"/>
                <w:highlight w:val="none"/>
                <w:lang w:bidi="ar"/>
              </w:rPr>
              <w:t>256G M.2 SSD加速固态硬盘，支持故障前预警技术和高速传输技术。</w:t>
            </w:r>
          </w:p>
          <w:p>
            <w:pPr>
              <w:widowControl/>
              <w:spacing w:line="360" w:lineRule="auto"/>
              <w:jc w:val="left"/>
              <w:textAlignment w:val="center"/>
              <w:rPr>
                <w:rFonts w:ascii="宋体" w:hAnsi="宋体" w:eastAsia="宋体" w:cs="宋体"/>
                <w:bCs/>
                <w:color w:val="auto"/>
                <w:sz w:val="24"/>
                <w:szCs w:val="24"/>
                <w:highlight w:val="none"/>
              </w:rPr>
            </w:pPr>
            <w:commentRangeStart w:id="2"/>
            <w:r>
              <w:rPr>
                <w:rFonts w:hint="eastAsia" w:ascii="宋体" w:hAnsi="宋体" w:eastAsia="宋体" w:cs="宋体"/>
                <w:color w:val="auto"/>
                <w:kern w:val="0"/>
                <w:sz w:val="24"/>
                <w:szCs w:val="24"/>
                <w:highlight w:val="none"/>
                <w:lang w:bidi="ar"/>
              </w:rPr>
              <w:t>5、光驱：无；</w:t>
            </w:r>
            <w:commentRangeEnd w:id="2"/>
            <w:r>
              <w:commentReference w:id="2"/>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6、显卡：集成；</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7、键鼠：原厂抗菌键盘、鼠标；</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8、网卡：主板集成1000M自适应以太网卡；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9、主板插槽： 1个PCIe*1， 1个PCIe*16，2个M.2插槽（非转接）；</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●10、机箱：大于15L标准商用立式机箱，可免工具拆卸；</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11、电源：180W及以上高能效电源；</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12、声卡和音箱：集成声卡；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13、端口：主机不少于8个原生USB接口，其中前置USB3.1接口不少于6个，1个VGA和HDMI接口；</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■14、显示器：同品牌商用显示器，不低于23.5寸，IPS材质，分辨率不低于2560*1440；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15、随机软件：支持系统自动还原、同时支持GPT分区和MBR分区、自动修改IP和计算机名、硬盘保护、网络同传、增量拷贝、断点续传、远程唤醒、远程重启、远程锁定、远程关机、支持传输中对数据进行AES 256Bit加密、千兆网络传输速度最大可以达到6.5GB/分钟或以上（百兆网络平均传输速度&gt;1GB/分钟）、支持多硬盘、支持DHCP网传环境传输，支持不同的系统分配不同的IP。</w:t>
            </w:r>
            <w:r>
              <w:rPr>
                <w:rFonts w:hint="eastAsia" w:ascii="宋体" w:hAnsi="宋体" w:eastAsia="宋体" w:cs="宋体"/>
                <w:b/>
                <w:bCs/>
                <w:color w:val="auto"/>
                <w:kern w:val="0"/>
                <w:sz w:val="24"/>
                <w:szCs w:val="24"/>
                <w:highlight w:val="none"/>
                <w:lang w:eastAsia="zh-CN" w:bidi="ar"/>
              </w:rPr>
              <w:t>响应文件</w:t>
            </w:r>
            <w:r>
              <w:rPr>
                <w:rFonts w:hint="eastAsia" w:ascii="宋体" w:hAnsi="宋体" w:eastAsia="宋体" w:cs="宋体"/>
                <w:b/>
                <w:bCs/>
                <w:color w:val="auto"/>
                <w:kern w:val="0"/>
                <w:sz w:val="24"/>
                <w:szCs w:val="24"/>
                <w:highlight w:val="none"/>
                <w:lang w:bidi="ar"/>
              </w:rPr>
              <w:t>中需提供相关功能彩页或技术说明等证明材料。</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16、随机安全应用：可以从底层控制U盘和光驱等设备的使用，支持任意机器作为主机对整个机房维护，支持数据加密传输，禁止USB或者光驱启动，支持网络传输故障定位。</w:t>
            </w:r>
            <w:r>
              <w:rPr>
                <w:rFonts w:hint="eastAsia" w:ascii="宋体" w:hAnsi="宋体" w:eastAsia="宋体" w:cs="宋体"/>
                <w:b/>
                <w:bCs/>
                <w:color w:val="auto"/>
                <w:kern w:val="0"/>
                <w:sz w:val="24"/>
                <w:szCs w:val="24"/>
                <w:highlight w:val="none"/>
                <w:lang w:eastAsia="zh-CN" w:bidi="ar"/>
              </w:rPr>
              <w:t>响应文件</w:t>
            </w:r>
            <w:r>
              <w:rPr>
                <w:rFonts w:hint="eastAsia" w:ascii="宋体" w:hAnsi="宋体" w:eastAsia="宋体" w:cs="宋体"/>
                <w:b/>
                <w:bCs/>
                <w:color w:val="auto"/>
                <w:kern w:val="0"/>
                <w:sz w:val="24"/>
                <w:szCs w:val="24"/>
                <w:highlight w:val="none"/>
                <w:lang w:bidi="ar"/>
              </w:rPr>
              <w:t>中需提供相关功能彩页或技术说明等证明材料。</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17、操作系统：出厂预装Windows</w:t>
            </w:r>
            <w:commentRangeStart w:id="3"/>
            <w:r>
              <w:rPr>
                <w:rFonts w:hint="eastAsia" w:ascii="宋体" w:hAnsi="宋体" w:eastAsia="宋体" w:cs="宋体"/>
                <w:color w:val="auto"/>
                <w:kern w:val="0"/>
                <w:sz w:val="24"/>
                <w:szCs w:val="24"/>
                <w:highlight w:val="none"/>
                <w:lang w:bidi="ar"/>
              </w:rPr>
              <w:t>10</w:t>
            </w:r>
            <w:commentRangeEnd w:id="3"/>
            <w:r>
              <w:commentReference w:id="3"/>
            </w:r>
            <w:r>
              <w:rPr>
                <w:rFonts w:hint="eastAsia" w:ascii="宋体" w:hAnsi="宋体" w:eastAsia="宋体" w:cs="宋体"/>
                <w:color w:val="auto"/>
                <w:kern w:val="0"/>
                <w:sz w:val="24"/>
                <w:szCs w:val="24"/>
                <w:highlight w:val="none"/>
                <w:lang w:bidi="ar"/>
              </w:rPr>
              <w:t>正版操作系统；</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18、售后维保:整机原厂三年免费部件和上门维修服务,为保证产品质量，合同签订后供货安装前需提供原厂三年质保函和所投产品满足无故障运行时间不低于105万小时的证明材料。</w:t>
            </w:r>
          </w:p>
        </w:tc>
        <w:tc>
          <w:tcPr>
            <w:tcW w:w="668"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台</w:t>
            </w:r>
          </w:p>
        </w:tc>
        <w:tc>
          <w:tcPr>
            <w:tcW w:w="805"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54</w:t>
            </w:r>
          </w:p>
        </w:tc>
        <w:tc>
          <w:tcPr>
            <w:tcW w:w="912" w:type="dxa"/>
            <w:vAlign w:val="center"/>
          </w:tcPr>
          <w:p>
            <w:pPr>
              <w:widowControl/>
              <w:jc w:val="left"/>
              <w:textAlignment w:val="center"/>
              <w:rPr>
                <w:rFonts w:ascii="宋体" w:hAnsi="宋体" w:eastAsia="宋体"/>
                <w:bCs/>
                <w:color w:val="auto"/>
                <w:sz w:val="24"/>
                <w:szCs w:val="18"/>
                <w:highlight w:val="none"/>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60" w:lineRule="auto"/>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w:t>
            </w:r>
          </w:p>
        </w:tc>
        <w:tc>
          <w:tcPr>
            <w:tcW w:w="1145"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学生桌凳</w:t>
            </w:r>
          </w:p>
        </w:tc>
        <w:tc>
          <w:tcPr>
            <w:tcW w:w="5114" w:type="dxa"/>
            <w:vAlign w:val="center"/>
          </w:tcPr>
          <w:p>
            <w:pPr>
              <w:widowControl/>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1、规格约：1400</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600</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760mm；</w:t>
            </w:r>
          </w:p>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2、桌面桌腿采用优质≥25颗粒板三聚氰胺饰环保面；其余板材厚度≥16mm厚；</w:t>
            </w:r>
          </w:p>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3、下部设计放置主机位置；后面设计走线槽；所有板材裸露部分采用PVC高温热溶胶封边；</w:t>
            </w:r>
          </w:p>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4、配套2个方凳尺寸约≥330X240X420mm（可在大于10%内变动）；凳面采用≥16mm厚实木多层板；厚≥0.8mm一次成型托盘包边；凳腿采用25方管壁厚≥1.2mm；不少于八根拉撑20方管；所有钢架部分采用抛丸除锈后静电喷涂；</w:t>
            </w:r>
          </w:p>
        </w:tc>
        <w:tc>
          <w:tcPr>
            <w:tcW w:w="668"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805"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27</w:t>
            </w:r>
          </w:p>
        </w:tc>
        <w:tc>
          <w:tcPr>
            <w:tcW w:w="912" w:type="dxa"/>
            <w:vAlign w:val="center"/>
          </w:tcPr>
          <w:p>
            <w:pPr>
              <w:widowControl/>
              <w:jc w:val="left"/>
              <w:textAlignment w:val="center"/>
              <w:rPr>
                <w:rFonts w:ascii="宋体" w:hAnsi="宋体" w:eastAsia="宋体"/>
                <w:bCs/>
                <w:color w:val="auto"/>
                <w:sz w:val="24"/>
                <w:szCs w:val="18"/>
                <w:highlight w:val="none"/>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60" w:lineRule="auto"/>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c>
          <w:tcPr>
            <w:tcW w:w="1145"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教师桌椅</w:t>
            </w:r>
          </w:p>
        </w:tc>
        <w:tc>
          <w:tcPr>
            <w:tcW w:w="5114" w:type="dxa"/>
            <w:vAlign w:val="center"/>
          </w:tcPr>
          <w:p>
            <w:pPr>
              <w:widowControl/>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1.规格约：1400</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700</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760mm；</w:t>
            </w:r>
          </w:p>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2.桌面桌腿采用优质≥25颗粒板三聚氰胺饰面；其余板材厚度≥16mm厚；</w:t>
            </w:r>
          </w:p>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3.下部设计放置主机柜及三抽柜；所有板材裸露部分采用PVC高温热溶胶封边；</w:t>
            </w:r>
          </w:p>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4.配套一把弓形钢架椅，优质皮面料中密度海棉填充。</w:t>
            </w:r>
          </w:p>
        </w:tc>
        <w:tc>
          <w:tcPr>
            <w:tcW w:w="668"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805"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912" w:type="dxa"/>
            <w:vAlign w:val="center"/>
          </w:tcPr>
          <w:p>
            <w:pPr>
              <w:widowControl/>
              <w:jc w:val="left"/>
              <w:textAlignment w:val="center"/>
              <w:rPr>
                <w:rFonts w:ascii="宋体" w:hAnsi="宋体" w:eastAsia="宋体"/>
                <w:bCs/>
                <w:color w:val="auto"/>
                <w:sz w:val="24"/>
                <w:szCs w:val="18"/>
                <w:highlight w:val="none"/>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60" w:lineRule="auto"/>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w:t>
            </w:r>
          </w:p>
        </w:tc>
        <w:tc>
          <w:tcPr>
            <w:tcW w:w="1145" w:type="dxa"/>
            <w:vAlign w:val="center"/>
          </w:tcPr>
          <w:p>
            <w:pPr>
              <w:widowControl/>
              <w:spacing w:line="360" w:lineRule="auto"/>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电子教室管理软件</w:t>
            </w:r>
          </w:p>
        </w:tc>
        <w:tc>
          <w:tcPr>
            <w:tcW w:w="5114"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★1、视频直播主控端可以将摄像头等外设采集的内容，通过系统自动采集、压缩、传输，向单个、部分、全部客户端直播，支持结合声音直播，支持录制。</w:t>
            </w:r>
            <w:r>
              <w:rPr>
                <w:rFonts w:hint="eastAsia" w:ascii="宋体" w:hAnsi="宋体" w:eastAsia="宋体" w:cs="宋体"/>
                <w:b/>
                <w:bCs/>
                <w:color w:val="auto"/>
                <w:kern w:val="0"/>
                <w:sz w:val="24"/>
                <w:szCs w:val="24"/>
                <w:highlight w:val="none"/>
                <w:lang w:eastAsia="zh-CN" w:bidi="ar"/>
              </w:rPr>
              <w:t>响应文件</w:t>
            </w:r>
            <w:r>
              <w:rPr>
                <w:rFonts w:hint="eastAsia" w:ascii="宋体" w:hAnsi="宋体" w:eastAsia="宋体" w:cs="宋体"/>
                <w:b/>
                <w:bCs/>
                <w:color w:val="auto"/>
                <w:kern w:val="0"/>
                <w:sz w:val="24"/>
                <w:szCs w:val="24"/>
                <w:highlight w:val="none"/>
                <w:lang w:bidi="ar"/>
              </w:rPr>
              <w:t>中提供视频直播功能截图。</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■2、录播教学可以将主控端的电脑屏幕和多个摄像头的内容实时地合成录制成一个流媒体文件，并广播给客户端。</w:t>
            </w:r>
            <w:r>
              <w:rPr>
                <w:rFonts w:hint="eastAsia" w:ascii="宋体" w:hAnsi="宋体" w:eastAsia="宋体" w:cs="宋体"/>
                <w:b/>
                <w:bCs/>
                <w:color w:val="auto"/>
                <w:kern w:val="0"/>
                <w:sz w:val="24"/>
                <w:szCs w:val="24"/>
                <w:highlight w:val="none"/>
                <w:lang w:eastAsia="zh-CN" w:bidi="ar"/>
              </w:rPr>
              <w:t>响应文件</w:t>
            </w:r>
            <w:r>
              <w:rPr>
                <w:rFonts w:hint="eastAsia" w:ascii="宋体" w:hAnsi="宋体" w:eastAsia="宋体" w:cs="宋体"/>
                <w:b/>
                <w:bCs/>
                <w:color w:val="auto"/>
                <w:kern w:val="0"/>
                <w:sz w:val="24"/>
                <w:szCs w:val="24"/>
                <w:highlight w:val="none"/>
                <w:lang w:bidi="ar"/>
              </w:rPr>
              <w:t>中提供电脑屏幕和多个摄像头界面功能截图。</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3、课件点播主控端可以将教学课件提供给客户端点播。</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■4、具有中继功能，在向组播无法到达的网络进行授课时,需要在目标网络选择一台客户端作为[中继机]来中继组播内容到目标网络，可实现跨网段应用。</w:t>
            </w:r>
            <w:r>
              <w:rPr>
                <w:rFonts w:hint="eastAsia" w:ascii="宋体" w:hAnsi="宋体" w:eastAsia="宋体" w:cs="宋体"/>
                <w:b/>
                <w:bCs/>
                <w:color w:val="auto"/>
                <w:kern w:val="0"/>
                <w:sz w:val="24"/>
                <w:szCs w:val="24"/>
                <w:highlight w:val="none"/>
                <w:lang w:eastAsia="zh-CN" w:bidi="ar"/>
              </w:rPr>
              <w:t>响应文件</w:t>
            </w:r>
            <w:r>
              <w:rPr>
                <w:rFonts w:hint="eastAsia" w:ascii="宋体" w:hAnsi="宋体" w:eastAsia="宋体" w:cs="宋体"/>
                <w:b/>
                <w:bCs/>
                <w:color w:val="auto"/>
                <w:kern w:val="0"/>
                <w:sz w:val="24"/>
                <w:szCs w:val="24"/>
                <w:highlight w:val="none"/>
                <w:lang w:bidi="ar"/>
              </w:rPr>
              <w:t xml:space="preserve">中提供中继功能截图。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5、音频多播主控端可以建立多个音频播放频道，并给每个频道属性进行配置，满足客户端的不同收听点播的需要。</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■6、视频监视主控端可以通过客户端的摄像头，监控客户端学习情况，支持≥25路同时监视，同时可以监听指定客户端的语音。</w:t>
            </w:r>
            <w:r>
              <w:rPr>
                <w:rFonts w:hint="eastAsia" w:ascii="宋体" w:hAnsi="宋体" w:eastAsia="宋体" w:cs="宋体"/>
                <w:b/>
                <w:bCs/>
                <w:color w:val="auto"/>
                <w:kern w:val="0"/>
                <w:sz w:val="24"/>
                <w:szCs w:val="24"/>
                <w:highlight w:val="none"/>
                <w:lang w:eastAsia="zh-CN" w:bidi="ar"/>
              </w:rPr>
              <w:t>响应文件</w:t>
            </w:r>
            <w:r>
              <w:rPr>
                <w:rFonts w:hint="eastAsia" w:ascii="宋体" w:hAnsi="宋体" w:eastAsia="宋体" w:cs="宋体"/>
                <w:b/>
                <w:bCs/>
                <w:color w:val="auto"/>
                <w:kern w:val="0"/>
                <w:sz w:val="24"/>
                <w:szCs w:val="24"/>
                <w:highlight w:val="none"/>
                <w:lang w:bidi="ar"/>
              </w:rPr>
              <w:t>中提供25路视频监视功能截图。</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7、电子邮件主控端可以向单个、部分、全体客户端发送电子邮件；支持带任意类型的附件发送；主控端可以随时允许/禁止客户端发送电子邮件。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8、文件管理主控端通过文件管理功能教学机能够直接查看所有学员机的硬盘文件，并且在文件管理功能中能够任意移动、复制、粘贴同一、不同学员机间的硬盘文件。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■9、多屏同步实时监看，支持≥64屏同屏监看，每个窗口都分配一个频道，效率高，实时性强。</w:t>
            </w:r>
            <w:r>
              <w:rPr>
                <w:rFonts w:hint="eastAsia" w:ascii="宋体" w:hAnsi="宋体" w:eastAsia="宋体" w:cs="宋体"/>
                <w:b/>
                <w:bCs/>
                <w:color w:val="auto"/>
                <w:kern w:val="0"/>
                <w:sz w:val="24"/>
                <w:szCs w:val="24"/>
                <w:highlight w:val="none"/>
                <w:lang w:eastAsia="zh-CN" w:bidi="ar"/>
              </w:rPr>
              <w:t>响应文件</w:t>
            </w:r>
            <w:r>
              <w:rPr>
                <w:rFonts w:hint="eastAsia" w:ascii="宋体" w:hAnsi="宋体" w:eastAsia="宋体" w:cs="宋体"/>
                <w:b/>
                <w:bCs/>
                <w:color w:val="auto"/>
                <w:kern w:val="0"/>
                <w:sz w:val="24"/>
                <w:szCs w:val="24"/>
                <w:highlight w:val="none"/>
                <w:lang w:bidi="ar"/>
              </w:rPr>
              <w:t>中提供</w:t>
            </w:r>
            <w:r>
              <w:rPr>
                <w:rFonts w:hint="eastAsia" w:ascii="宋体" w:hAnsi="宋体" w:eastAsia="宋体" w:cs="宋体"/>
                <w:color w:val="auto"/>
                <w:kern w:val="0"/>
                <w:sz w:val="24"/>
                <w:szCs w:val="24"/>
                <w:highlight w:val="none"/>
                <w:lang w:bidi="ar"/>
              </w:rPr>
              <w:t>≥</w:t>
            </w:r>
            <w:r>
              <w:rPr>
                <w:rFonts w:hint="eastAsia" w:ascii="宋体" w:hAnsi="宋体" w:eastAsia="宋体" w:cs="宋体"/>
                <w:b/>
                <w:bCs/>
                <w:color w:val="auto"/>
                <w:kern w:val="0"/>
                <w:sz w:val="24"/>
                <w:szCs w:val="24"/>
                <w:highlight w:val="none"/>
                <w:lang w:bidi="ar"/>
              </w:rPr>
              <w:t>64屏同一屏幕监看功能截图。</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10、远程命令，老师可以向单个、部分、全体学生发送执行某程序的命令，并在学生机上自动执行；默认命令有重启学生机、关闭学生机等多种；提供命令设置增减器以供用户设置；执行远程命令无需指定路径，系统自动搜索执行。支持包括批处理命令在内的所有命令的执行。</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■11、采用虚拟显卡技术，要求采用虚拟显卡底层驱动技术，满足各类课件授课实时传输流畅的要求。</w:t>
            </w:r>
            <w:r>
              <w:rPr>
                <w:rFonts w:hint="eastAsia" w:ascii="宋体" w:hAnsi="宋体" w:eastAsia="宋体" w:cs="宋体"/>
                <w:b/>
                <w:bCs/>
                <w:color w:val="auto"/>
                <w:kern w:val="0"/>
                <w:sz w:val="24"/>
                <w:szCs w:val="24"/>
                <w:highlight w:val="none"/>
                <w:lang w:eastAsia="zh-CN" w:bidi="ar"/>
              </w:rPr>
              <w:t>响应文件</w:t>
            </w:r>
            <w:r>
              <w:rPr>
                <w:rFonts w:hint="eastAsia" w:ascii="宋体" w:hAnsi="宋体" w:eastAsia="宋体" w:cs="宋体"/>
                <w:b/>
                <w:bCs/>
                <w:color w:val="auto"/>
                <w:kern w:val="0"/>
                <w:sz w:val="24"/>
                <w:szCs w:val="24"/>
                <w:highlight w:val="none"/>
                <w:lang w:bidi="ar"/>
              </w:rPr>
              <w:t>中提供虚拟显卡工作的功能截图。</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■12、独创的系统架构  采用中心服务程序+远程管理程序+教师程序+学生程序的系统架构；自由组合安装。</w:t>
            </w:r>
            <w:r>
              <w:rPr>
                <w:rFonts w:hint="eastAsia" w:ascii="宋体" w:hAnsi="宋体" w:eastAsia="宋体" w:cs="宋体"/>
                <w:b/>
                <w:bCs/>
                <w:color w:val="auto"/>
                <w:kern w:val="0"/>
                <w:sz w:val="24"/>
                <w:szCs w:val="24"/>
                <w:highlight w:val="none"/>
                <w:lang w:eastAsia="zh-CN" w:bidi="ar"/>
              </w:rPr>
              <w:t>响应文件</w:t>
            </w:r>
            <w:r>
              <w:rPr>
                <w:rFonts w:hint="eastAsia" w:ascii="宋体" w:hAnsi="宋体" w:eastAsia="宋体" w:cs="宋体"/>
                <w:b/>
                <w:bCs/>
                <w:color w:val="auto"/>
                <w:kern w:val="0"/>
                <w:sz w:val="24"/>
                <w:szCs w:val="24"/>
                <w:highlight w:val="none"/>
                <w:lang w:bidi="ar"/>
              </w:rPr>
              <w:t>中提供四层架构安装选择界面的功能截图。</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13、屏幕广播，将老师机屏幕上的内容实时地广播给单个、部分、全体学生；老师屏幕上能够显示的任何内容都能实时高效地广播，包括对各种课件及课件中的视频、 DirectDraw、Direct3D、OpenGL、Cool 3D、3D MAX、AutoCAD、FLASH、DVD等。</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14、在线考试，老师可以对学生进行课堂测验和试卷考试；支持对试题（类型、知识点、难度、格式、题干及答案）的创建、编辑、导入、导出管理；支持对试卷（内容、模式、出题方案、参数）的创建、编辑、导入、导出管理；支持发放试卷、开始考试、允许交卷、结束考试、阅卷评分等考试控制管理；支持脱机阅卷、评分、统计功能；支持考试时的语音、及时消息、媒体播放、举手请求等功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15、网际影院，老师可以对单一、部分、全体学生播放纯视频、音频内容，实现多媒体教学。采用先进的音视频分离控制技术，实现MP3、RM、RMVB、AVI、WMV、ASF、MPG、MPEG、DAT、WB、WMA、WAV、MID、MIDI、MKV、3GP、FW、TS、MP4、MOV、ACC、AIF、OGG、FLAC、APE、PCM等格式的零延时播放；支持无声卡、有声卡混合环境，即使无声卡机器也能看到图像；支持多个节目连续、循环播放；在网际影院播放时，可允许学生同时进行其他操作；支持学生机全屏和标准播放显示；支持播放过程中的截图照相功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16、屏幕转播，老师可以将任一学生机的屏幕转播给其他学生，同时还可以在窗口模式下接收学生的屏幕转播，学生鼠标的变化及移动过程都能监看。显示的任何内容都能实时高效地转播，包括各种课件及课件中的视频、 DirectDraw、Direct3D、OpenGL、Cool 3D、3D MAX、AutoCAD、FLASH、DVD等。</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17、文件分发，可以将任意文件或文件目录中的内容，分发给学生指定的目录中，分发完成后，可以统一打开。</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18、语音广播，老师可以将各种声音对单一、部分、全体学生进行广播；既可以强制学生黑屏听老师讲解，也可以实现学生在老师的语音辅导下进行操作。支持Micphone、CD、Wave out、课件声音等。</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19、语音对讲，老师可以与单一、部分、全体学生进行语音交流；老师可与任一学生通过耳机话筒进行语音交流；可以将教师与某一学生的语音交流转播给其他学生；支持多人语音对讲时，允许其余学生收听。</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20、联机讨论，老师可以组织部分、全体学生进行联机讨论，参与者可以用文字、语音、图像进行联机讨论；支持多个小组同时进行讨论，且相互间无干扰；可以支持多人同时讲话，其他人听；讨论内容可以保存为文件，可以直接启动网络画板；支持悄悄话功能；提供个性设计及日常用语。</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21、分组教学，老师可以将班级学生分成任意多个小组，各小组可以同时进行小组教学活动；各组长拥有老师设置的屏幕广播、屏幕监看、联机讨论、网际影院、电子抢答等功能，实现真正的分组教学；组长有对组内学生进行各种教学功能的灵活操作权；分组教学的开启与关闭权限在比组长级别高的老师手中；支持静态分组和临时动态分组；老师可以监控任意小组的教学活动，并可以随时终止当前的活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22、网络与程序过滤，老师可以根据教学需要，对不同班级设置不同的网络过滤方案，支持IP过滤、网址过滤、端口过滤、程序过滤、文件过滤等多种模式，支持过滤方案的自动调度；支持禁止/许可模式；支持导入/导出功能；支持过滤日志的查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23、电子抢答，老师可以出一些题目组织学生抢答，支持带附件、语音、媒体播放等方式的抢答题，并可进行及时讲解。</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24、电子举手，老师可以接收任一位学生的请求，教师机上有图形、动画、声音的多重提示；可以设置自动取消/显示的时间。</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25、电子表决，老师可以对某一问题进行全体表决，并将表决结果实时通知所有人。支持对表决内容、表决方式、选项设置等进行配置。</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26、远程控制功能要实现主控端可以对任意客户端机器进行遥控操作，支持遥控时锁定或不锁定客户端的键盘与鼠标；支持带语音遥控方式。</w:t>
            </w:r>
          </w:p>
        </w:tc>
        <w:tc>
          <w:tcPr>
            <w:tcW w:w="668"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805"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912" w:type="dxa"/>
            <w:vAlign w:val="center"/>
          </w:tcPr>
          <w:p>
            <w:pPr>
              <w:widowControl/>
              <w:jc w:val="left"/>
              <w:textAlignment w:val="center"/>
              <w:rPr>
                <w:rFonts w:hint="default" w:ascii="宋体" w:hAnsi="宋体" w:eastAsia="宋体"/>
                <w:bCs/>
                <w:color w:val="auto"/>
                <w:sz w:val="24"/>
                <w:szCs w:val="18"/>
                <w:highlight w:val="none"/>
                <w:lang w:val="en-US" w:eastAsia="zh-CN"/>
              </w:rPr>
            </w:pPr>
            <w:r>
              <w:rPr>
                <w:rFonts w:hint="eastAsia" w:ascii="宋体" w:hAnsi="宋体" w:eastAsia="宋体" w:cs="宋体"/>
                <w:color w:val="auto"/>
                <w:kern w:val="0"/>
                <w:sz w:val="24"/>
                <w:szCs w:val="24"/>
                <w:highlight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60" w:lineRule="auto"/>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w:t>
            </w:r>
          </w:p>
        </w:tc>
        <w:tc>
          <w:tcPr>
            <w:tcW w:w="1145"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交换机</w:t>
            </w:r>
          </w:p>
        </w:tc>
        <w:tc>
          <w:tcPr>
            <w:tcW w:w="5114"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1.固定端口：≥24个10/100/1000Base-T电口；</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2.交换容量≥48Gbps，包转发率≥35.7Mpps，MAC地址表≥8K，包缓存≥4Mb ，</w:t>
            </w:r>
            <w:r>
              <w:rPr>
                <w:rFonts w:hint="eastAsia" w:ascii="宋体" w:hAnsi="宋体" w:eastAsia="宋体" w:cs="宋体"/>
                <w:b/>
                <w:bCs/>
                <w:color w:val="auto"/>
                <w:kern w:val="0"/>
                <w:sz w:val="24"/>
                <w:szCs w:val="24"/>
                <w:highlight w:val="none"/>
                <w:lang w:eastAsia="zh-CN" w:bidi="ar"/>
              </w:rPr>
              <w:t>响应文件</w:t>
            </w:r>
            <w:r>
              <w:rPr>
                <w:rFonts w:hint="eastAsia" w:ascii="宋体" w:hAnsi="宋体" w:eastAsia="宋体" w:cs="宋体"/>
                <w:b/>
                <w:bCs/>
                <w:color w:val="auto"/>
                <w:kern w:val="0"/>
                <w:sz w:val="24"/>
                <w:szCs w:val="24"/>
                <w:highlight w:val="none"/>
                <w:lang w:bidi="ar"/>
              </w:rPr>
              <w:t>中提供</w:t>
            </w:r>
            <w:r>
              <w:rPr>
                <w:rFonts w:hint="eastAsia" w:ascii="宋体" w:hAnsi="宋体" w:eastAsia="宋体" w:cs="宋体"/>
                <w:b/>
                <w:bCs/>
                <w:color w:val="auto"/>
                <w:kern w:val="0"/>
                <w:sz w:val="24"/>
                <w:szCs w:val="24"/>
                <w:highlight w:val="none"/>
                <w:lang w:val="en-US" w:eastAsia="zh-CN" w:bidi="ar"/>
              </w:rPr>
              <w:t>产品</w:t>
            </w:r>
            <w:r>
              <w:rPr>
                <w:rFonts w:hint="eastAsia" w:ascii="宋体" w:hAnsi="宋体" w:eastAsia="宋体" w:cs="宋体"/>
                <w:b/>
                <w:bCs/>
                <w:color w:val="auto"/>
                <w:kern w:val="0"/>
                <w:sz w:val="24"/>
                <w:szCs w:val="24"/>
                <w:highlight w:val="none"/>
                <w:lang w:bidi="ar"/>
              </w:rPr>
              <w:t>官网截图证明。</w:t>
            </w:r>
            <w:r>
              <w:rPr>
                <w:rFonts w:hint="eastAsia" w:ascii="宋体" w:hAnsi="宋体" w:eastAsia="宋体" w:cs="宋体"/>
                <w:b/>
                <w:bCs/>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●3.支持一键模式切换，支持“标准交换、网络克隆、汇聚上联、端口隔离” 四种工作模式，</w:t>
            </w:r>
            <w:r>
              <w:rPr>
                <w:rFonts w:hint="eastAsia" w:ascii="宋体" w:hAnsi="宋体" w:eastAsia="宋体" w:cs="宋体"/>
                <w:b/>
                <w:bCs/>
                <w:color w:val="auto"/>
                <w:kern w:val="0"/>
                <w:sz w:val="24"/>
                <w:szCs w:val="24"/>
                <w:highlight w:val="none"/>
                <w:lang w:eastAsia="zh-CN" w:bidi="ar"/>
              </w:rPr>
              <w:t>响应文件</w:t>
            </w:r>
            <w:r>
              <w:rPr>
                <w:rFonts w:hint="eastAsia" w:ascii="宋体" w:hAnsi="宋体" w:eastAsia="宋体" w:cs="宋体"/>
                <w:b/>
                <w:bCs/>
                <w:color w:val="auto"/>
                <w:kern w:val="0"/>
                <w:sz w:val="24"/>
                <w:szCs w:val="24"/>
                <w:highlight w:val="none"/>
                <w:lang w:bidi="ar"/>
              </w:rPr>
              <w:t>中提供</w:t>
            </w:r>
            <w:r>
              <w:rPr>
                <w:rFonts w:hint="eastAsia" w:ascii="宋体" w:hAnsi="宋体" w:eastAsia="宋体" w:cs="宋体"/>
                <w:b/>
                <w:bCs/>
                <w:color w:val="auto"/>
                <w:kern w:val="0"/>
                <w:sz w:val="24"/>
                <w:szCs w:val="24"/>
                <w:highlight w:val="none"/>
                <w:lang w:val="en-US" w:eastAsia="zh-CN" w:bidi="ar"/>
              </w:rPr>
              <w:t>产品</w:t>
            </w:r>
            <w:r>
              <w:rPr>
                <w:rFonts w:hint="eastAsia" w:ascii="宋体" w:hAnsi="宋体" w:eastAsia="宋体" w:cs="宋体"/>
                <w:b/>
                <w:bCs/>
                <w:color w:val="auto"/>
                <w:kern w:val="0"/>
                <w:sz w:val="24"/>
                <w:szCs w:val="24"/>
                <w:highlight w:val="none"/>
                <w:lang w:bidi="ar"/>
              </w:rPr>
              <w:t>官网截图证明。</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4.内置电源，采用无风扇，无噪音设计；</w:t>
            </w:r>
          </w:p>
        </w:tc>
        <w:tc>
          <w:tcPr>
            <w:tcW w:w="668"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台</w:t>
            </w:r>
          </w:p>
        </w:tc>
        <w:tc>
          <w:tcPr>
            <w:tcW w:w="805"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3</w:t>
            </w:r>
          </w:p>
        </w:tc>
        <w:tc>
          <w:tcPr>
            <w:tcW w:w="912" w:type="dxa"/>
            <w:vAlign w:val="center"/>
          </w:tcPr>
          <w:p>
            <w:pPr>
              <w:widowControl/>
              <w:jc w:val="left"/>
              <w:textAlignment w:val="center"/>
              <w:rPr>
                <w:rFonts w:ascii="宋体" w:hAnsi="宋体" w:eastAsia="宋体"/>
                <w:bCs/>
                <w:color w:val="auto"/>
                <w:sz w:val="24"/>
                <w:szCs w:val="18"/>
                <w:highlight w:val="none"/>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60" w:lineRule="auto"/>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w:t>
            </w:r>
          </w:p>
        </w:tc>
        <w:tc>
          <w:tcPr>
            <w:tcW w:w="1145"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路由器</w:t>
            </w:r>
          </w:p>
        </w:tc>
        <w:tc>
          <w:tcPr>
            <w:tcW w:w="5114"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1.支持≥2个千兆WAN口，≥3个千兆LAN口，</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2.支持多种VPN，支持IPSec VPN，支持L2TP VPN；</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3.支持上网行为管理,支持抖音、爱奇艺、优酷、京东、淘宝等互联网常见应用的识别和控制；</w:t>
            </w:r>
            <w:r>
              <w:rPr>
                <w:rFonts w:hint="eastAsia" w:ascii="宋体" w:hAnsi="宋体" w:eastAsia="宋体" w:cs="宋体"/>
                <w:b/>
                <w:bCs/>
                <w:color w:val="auto"/>
                <w:kern w:val="0"/>
                <w:sz w:val="24"/>
                <w:szCs w:val="24"/>
                <w:highlight w:val="none"/>
                <w:lang w:eastAsia="zh-CN" w:bidi="ar"/>
              </w:rPr>
              <w:t>响应文件</w:t>
            </w:r>
            <w:r>
              <w:rPr>
                <w:rFonts w:hint="eastAsia" w:ascii="宋体" w:hAnsi="宋体" w:eastAsia="宋体" w:cs="宋体"/>
                <w:b/>
                <w:bCs/>
                <w:color w:val="auto"/>
                <w:kern w:val="0"/>
                <w:sz w:val="24"/>
                <w:szCs w:val="24"/>
                <w:highlight w:val="none"/>
                <w:lang w:bidi="ar"/>
              </w:rPr>
              <w:t>中提供产品彩页证明；</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4.支持多种WAN链路负载分担模式：基于运营商目的地址、基于WAN链路带宽、基于策略路由等；</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5.路由&amp;AC合二为一，支持对 Mini系列AP的统一管理、配置和升级，</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6.支持DDoS攻击防范和统计，支持ARP扫描、ARP检测、ARP防护等功能等安全特性，</w:t>
            </w:r>
          </w:p>
        </w:tc>
        <w:tc>
          <w:tcPr>
            <w:tcW w:w="668"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台</w:t>
            </w:r>
          </w:p>
        </w:tc>
        <w:tc>
          <w:tcPr>
            <w:tcW w:w="805"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912" w:type="dxa"/>
            <w:vAlign w:val="center"/>
          </w:tcPr>
          <w:p>
            <w:pPr>
              <w:widowControl/>
              <w:jc w:val="left"/>
              <w:textAlignment w:val="center"/>
              <w:rPr>
                <w:rFonts w:ascii="宋体" w:hAnsi="宋体" w:eastAsia="宋体"/>
                <w:bCs/>
                <w:color w:val="auto"/>
                <w:sz w:val="24"/>
                <w:szCs w:val="18"/>
                <w:highlight w:val="none"/>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60" w:lineRule="auto"/>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14</w:t>
            </w:r>
          </w:p>
        </w:tc>
        <w:tc>
          <w:tcPr>
            <w:tcW w:w="1145" w:type="dxa"/>
            <w:vAlign w:val="center"/>
          </w:tcPr>
          <w:p>
            <w:pPr>
              <w:widowControl/>
              <w:spacing w:line="360" w:lineRule="auto"/>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无线扩音授课设备</w:t>
            </w:r>
          </w:p>
        </w:tc>
        <w:tc>
          <w:tcPr>
            <w:tcW w:w="5114" w:type="dxa"/>
            <w:vAlign w:val="center"/>
          </w:tcPr>
          <w:p>
            <w:pPr>
              <w:pStyle w:val="4"/>
              <w:spacing w:line="360" w:lineRule="auto"/>
              <w:rPr>
                <w:rFonts w:ascii="宋体" w:hAnsi="宋体" w:eastAsia="宋体" w:cs="宋体"/>
                <w:b/>
                <w:bCs/>
                <w:color w:val="auto"/>
                <w:kern w:val="0"/>
                <w:sz w:val="24"/>
                <w:highlight w:val="none"/>
                <w:lang w:val="en-US" w:bidi="ar"/>
              </w:rPr>
            </w:pPr>
            <w:r>
              <w:rPr>
                <w:rFonts w:hint="eastAsia" w:ascii="宋体" w:hAnsi="宋体" w:eastAsia="宋体" w:cs="宋体"/>
                <w:color w:val="auto"/>
                <w:kern w:val="0"/>
                <w:sz w:val="24"/>
                <w:highlight w:val="none"/>
                <w:lang w:val="en-US" w:bidi="ar"/>
              </w:rPr>
              <w:t>一、数字红外无线教学扩声音箱：</w:t>
            </w:r>
            <w:r>
              <w:rPr>
                <w:rFonts w:hint="eastAsia" w:ascii="宋体" w:hAnsi="宋体" w:eastAsia="宋体" w:cs="宋体"/>
                <w:color w:val="auto"/>
                <w:kern w:val="0"/>
                <w:sz w:val="24"/>
                <w:highlight w:val="none"/>
                <w:lang w:val="en-US" w:bidi="ar"/>
              </w:rPr>
              <w:br w:type="textWrapping"/>
            </w:r>
            <w:r>
              <w:rPr>
                <w:rFonts w:hint="eastAsia" w:ascii="宋体" w:hAnsi="宋体" w:eastAsia="宋体" w:cs="宋体"/>
                <w:color w:val="auto"/>
                <w:kern w:val="0"/>
                <w:sz w:val="24"/>
                <w:highlight w:val="none"/>
                <w:lang w:bidi="ar"/>
              </w:rPr>
              <w:t>●</w:t>
            </w:r>
            <w:r>
              <w:rPr>
                <w:rFonts w:hint="eastAsia" w:ascii="宋体" w:hAnsi="宋体" w:eastAsia="宋体" w:cs="宋体"/>
                <w:color w:val="auto"/>
                <w:kern w:val="0"/>
                <w:sz w:val="24"/>
                <w:highlight w:val="none"/>
                <w:lang w:val="en-US" w:bidi="ar"/>
              </w:rPr>
              <w:t>1.系统采用数字红外音频传输及控制技术；</w:t>
            </w:r>
            <w:r>
              <w:rPr>
                <w:rFonts w:hint="eastAsia" w:ascii="宋体" w:hAnsi="宋体" w:eastAsia="宋体" w:cs="宋体"/>
                <w:b/>
                <w:bCs/>
                <w:color w:val="auto"/>
                <w:kern w:val="0"/>
                <w:sz w:val="24"/>
                <w:highlight w:val="none"/>
                <w:lang w:val="en-US" w:eastAsia="zh-CN" w:bidi="ar"/>
              </w:rPr>
              <w:t>响应文件</w:t>
            </w:r>
            <w:r>
              <w:rPr>
                <w:rFonts w:hint="eastAsia" w:ascii="宋体" w:hAnsi="宋体" w:eastAsia="宋体" w:cs="宋体"/>
                <w:b/>
                <w:bCs/>
                <w:color w:val="auto"/>
                <w:kern w:val="0"/>
                <w:sz w:val="24"/>
                <w:highlight w:val="none"/>
                <w:lang w:val="en-US" w:bidi="ar"/>
              </w:rPr>
              <w:t>中提供官方网站截图（截图中须显示网页链接）</w:t>
            </w:r>
            <w:r>
              <w:rPr>
                <w:rFonts w:hint="eastAsia" w:ascii="宋体" w:hAnsi="宋体" w:eastAsia="宋体" w:cs="宋体"/>
                <w:color w:val="auto"/>
                <w:kern w:val="0"/>
                <w:sz w:val="24"/>
                <w:highlight w:val="none"/>
                <w:lang w:val="en-US" w:bidi="ar"/>
              </w:rPr>
              <w:br w:type="textWrapping"/>
            </w:r>
            <w:r>
              <w:rPr>
                <w:rFonts w:hint="eastAsia" w:ascii="宋体" w:hAnsi="宋体" w:eastAsia="宋体" w:cs="宋体"/>
                <w:color w:val="auto"/>
                <w:kern w:val="0"/>
                <w:sz w:val="24"/>
                <w:highlight w:val="none"/>
                <w:lang w:bidi="ar"/>
              </w:rPr>
              <w:t>●</w:t>
            </w:r>
            <w:r>
              <w:rPr>
                <w:rFonts w:hint="eastAsia" w:ascii="宋体" w:hAnsi="宋体" w:eastAsia="宋体" w:cs="宋体"/>
                <w:color w:val="auto"/>
                <w:kern w:val="0"/>
                <w:sz w:val="24"/>
                <w:highlight w:val="none"/>
                <w:lang w:val="en-US" w:bidi="ar"/>
              </w:rPr>
              <w:t>2.红外传输副载波符合数字红外国标，DQPSK数字调制/解调技术；</w:t>
            </w:r>
            <w:r>
              <w:rPr>
                <w:rFonts w:hint="eastAsia" w:ascii="宋体" w:hAnsi="宋体" w:eastAsia="宋体" w:cs="宋体"/>
                <w:color w:val="auto"/>
                <w:kern w:val="0"/>
                <w:sz w:val="24"/>
                <w:highlight w:val="none"/>
                <w:lang w:val="en-US" w:bidi="ar"/>
              </w:rPr>
              <w:br w:type="textWrapping"/>
            </w:r>
            <w:r>
              <w:rPr>
                <w:rFonts w:hint="eastAsia" w:ascii="宋体" w:hAnsi="宋体" w:eastAsia="宋体" w:cs="宋体"/>
                <w:color w:val="auto"/>
                <w:kern w:val="0"/>
                <w:sz w:val="24"/>
                <w:highlight w:val="none"/>
                <w:lang w:val="en-US" w:bidi="ar"/>
              </w:rPr>
              <w:t>3.主机需内置数字功放，输出功率≥120W；需集成四个扬声器，可直接对老师声音进行扩声；</w:t>
            </w:r>
            <w:r>
              <w:rPr>
                <w:rFonts w:hint="eastAsia" w:ascii="宋体" w:hAnsi="宋体" w:eastAsia="宋体" w:cs="宋体"/>
                <w:color w:val="auto"/>
                <w:kern w:val="0"/>
                <w:sz w:val="24"/>
                <w:highlight w:val="none"/>
                <w:lang w:val="en-US" w:bidi="ar"/>
              </w:rPr>
              <w:br w:type="textWrapping"/>
            </w:r>
            <w:r>
              <w:rPr>
                <w:rFonts w:hint="eastAsia" w:ascii="宋体" w:hAnsi="宋体" w:eastAsia="宋体" w:cs="宋体"/>
                <w:color w:val="auto"/>
                <w:kern w:val="0"/>
                <w:sz w:val="24"/>
                <w:highlight w:val="none"/>
                <w:lang w:val="en-US" w:bidi="ar"/>
              </w:rPr>
              <w:t>4.≥2个RJ45接口,支持模拟音频输入/输出及扩展数字红外接收器；</w:t>
            </w:r>
            <w:r>
              <w:rPr>
                <w:rFonts w:hint="eastAsia" w:ascii="宋体" w:hAnsi="宋体" w:eastAsia="宋体" w:cs="宋体"/>
                <w:color w:val="auto"/>
                <w:kern w:val="0"/>
                <w:sz w:val="24"/>
                <w:highlight w:val="none"/>
                <w:lang w:val="en-US" w:bidi="ar"/>
              </w:rPr>
              <w:br w:type="textWrapping"/>
            </w:r>
            <w:r>
              <w:rPr>
                <w:rFonts w:hint="eastAsia" w:ascii="宋体" w:hAnsi="宋体" w:eastAsia="宋体" w:cs="宋体"/>
                <w:color w:val="auto"/>
                <w:kern w:val="0"/>
                <w:sz w:val="24"/>
                <w:highlight w:val="none"/>
                <w:lang w:val="en-US" w:bidi="ar"/>
              </w:rPr>
              <w:t>5.辐射距离≥25米；用数字红外无线麦克风在距离数字红外接收器25米处发言，主机收听音频信号，</w:t>
            </w:r>
            <w:commentRangeStart w:id="4"/>
            <w:r>
              <w:rPr>
                <w:rFonts w:hint="eastAsia" w:ascii="宋体" w:hAnsi="宋体" w:eastAsia="宋体" w:cs="宋体"/>
                <w:color w:val="auto"/>
                <w:kern w:val="0"/>
                <w:sz w:val="24"/>
                <w:highlight w:val="none"/>
                <w:lang w:val="en-US" w:bidi="ar"/>
              </w:rPr>
              <w:t>要求无明显“嗒嗒”声</w:t>
            </w:r>
            <w:commentRangeEnd w:id="4"/>
            <w:r>
              <w:commentReference w:id="4"/>
            </w:r>
            <w:r>
              <w:rPr>
                <w:rFonts w:hint="eastAsia" w:ascii="宋体" w:hAnsi="宋体" w:eastAsia="宋体" w:cs="宋体"/>
                <w:color w:val="auto"/>
                <w:kern w:val="0"/>
                <w:sz w:val="24"/>
                <w:highlight w:val="none"/>
                <w:lang w:val="en-US" w:bidi="ar"/>
              </w:rPr>
              <w:t>，</w:t>
            </w:r>
            <w:r>
              <w:rPr>
                <w:rFonts w:hint="eastAsia" w:ascii="宋体" w:hAnsi="宋体" w:eastAsia="宋体" w:cs="宋体"/>
                <w:b/>
                <w:bCs/>
                <w:color w:val="auto"/>
                <w:kern w:val="0"/>
                <w:sz w:val="24"/>
                <w:highlight w:val="none"/>
                <w:lang w:val="en-US" w:eastAsia="zh-CN" w:bidi="ar"/>
              </w:rPr>
              <w:t>响应文件中提供第三方检测机构出具带 CNAS 或 CMA 标识的检测报告扫描件。</w:t>
            </w:r>
          </w:p>
          <w:p>
            <w:pPr>
              <w:pStyle w:val="4"/>
              <w:spacing w:line="360" w:lineRule="auto"/>
              <w:rPr>
                <w:rFonts w:ascii="宋体" w:hAnsi="宋体" w:eastAsia="宋体" w:cs="宋体"/>
                <w:color w:val="auto"/>
                <w:kern w:val="0"/>
                <w:sz w:val="24"/>
                <w:highlight w:val="none"/>
                <w:lang w:val="en-US" w:bidi="ar"/>
              </w:rPr>
            </w:pPr>
            <w:r>
              <w:rPr>
                <w:rFonts w:hint="eastAsia" w:ascii="宋体" w:hAnsi="宋体" w:eastAsia="宋体" w:cs="宋体"/>
                <w:color w:val="auto"/>
                <w:kern w:val="0"/>
                <w:sz w:val="24"/>
                <w:highlight w:val="none"/>
                <w:lang w:val="en-US" w:bidi="ar"/>
              </w:rPr>
              <w:t>6.≥1路USB接口，通过USB线连接PC，配合数字红外无线麦克风使用，可实现PPT翻页功能；需支持高音/低音调节，线路输入音量调节；</w:t>
            </w:r>
            <w:r>
              <w:rPr>
                <w:rFonts w:hint="eastAsia" w:ascii="宋体" w:hAnsi="宋体" w:eastAsia="宋体" w:cs="宋体"/>
                <w:color w:val="auto"/>
                <w:kern w:val="0"/>
                <w:sz w:val="24"/>
                <w:highlight w:val="none"/>
                <w:lang w:val="en-US" w:bidi="ar"/>
              </w:rPr>
              <w:br w:type="textWrapping"/>
            </w:r>
            <w:r>
              <w:rPr>
                <w:rFonts w:hint="eastAsia" w:ascii="宋体" w:hAnsi="宋体" w:eastAsia="宋体" w:cs="宋体"/>
                <w:color w:val="auto"/>
                <w:kern w:val="0"/>
                <w:sz w:val="24"/>
                <w:highlight w:val="none"/>
                <w:lang w:val="en-US" w:bidi="ar"/>
              </w:rPr>
              <w:t>7.四个扬声器可分为两组（A+B和C+D），支持独立调节每组扬声器音量；</w:t>
            </w:r>
            <w:r>
              <w:rPr>
                <w:rFonts w:hint="eastAsia" w:ascii="宋体" w:hAnsi="宋体" w:eastAsia="宋体" w:cs="宋体"/>
                <w:color w:val="auto"/>
                <w:kern w:val="0"/>
                <w:sz w:val="24"/>
                <w:highlight w:val="none"/>
                <w:lang w:val="en-US" w:bidi="ar"/>
              </w:rPr>
              <w:br w:type="textWrapping"/>
            </w:r>
            <w:r>
              <w:rPr>
                <w:rFonts w:hint="eastAsia" w:ascii="宋体" w:hAnsi="宋体" w:eastAsia="宋体" w:cs="宋体"/>
                <w:color w:val="auto"/>
                <w:kern w:val="0"/>
                <w:sz w:val="24"/>
                <w:highlight w:val="none"/>
                <w:lang w:bidi="ar"/>
              </w:rPr>
              <w:t>■</w:t>
            </w:r>
            <w:r>
              <w:rPr>
                <w:rFonts w:hint="eastAsia" w:ascii="宋体" w:hAnsi="宋体" w:eastAsia="宋体" w:cs="宋体"/>
                <w:color w:val="auto"/>
                <w:kern w:val="0"/>
                <w:sz w:val="24"/>
                <w:highlight w:val="none"/>
                <w:lang w:val="en-US" w:bidi="ar"/>
              </w:rPr>
              <w:t>8.具有频点选择、广播插入模式、啸叫抑制等功能，可通过拨码开关设置；</w:t>
            </w:r>
            <w:r>
              <w:rPr>
                <w:rFonts w:hint="eastAsia" w:ascii="宋体" w:hAnsi="宋体" w:eastAsia="宋体" w:cs="宋体"/>
                <w:color w:val="auto"/>
                <w:kern w:val="0"/>
                <w:sz w:val="24"/>
                <w:highlight w:val="none"/>
                <w:lang w:val="en-US" w:bidi="ar"/>
              </w:rPr>
              <w:br w:type="textWrapping"/>
            </w:r>
            <w:r>
              <w:rPr>
                <w:rFonts w:hint="eastAsia" w:ascii="宋体" w:hAnsi="宋体" w:eastAsia="宋体" w:cs="宋体"/>
                <w:color w:val="auto"/>
                <w:kern w:val="0"/>
                <w:sz w:val="24"/>
                <w:highlight w:val="none"/>
                <w:lang w:bidi="ar"/>
              </w:rPr>
              <w:t>●</w:t>
            </w:r>
            <w:r>
              <w:rPr>
                <w:rFonts w:hint="eastAsia" w:ascii="宋体" w:hAnsi="宋体" w:eastAsia="宋体" w:cs="宋体"/>
                <w:color w:val="auto"/>
                <w:kern w:val="0"/>
                <w:sz w:val="24"/>
                <w:highlight w:val="none"/>
                <w:lang w:val="en-US" w:bidi="ar"/>
              </w:rPr>
              <w:t>9.为了更清楚的表现出主体声音，需具有线路声音自动衰减功能开关，即麦克风有声音触发时，背景声音降低；</w:t>
            </w:r>
            <w:r>
              <w:rPr>
                <w:rFonts w:hint="eastAsia" w:ascii="宋体" w:hAnsi="宋体" w:eastAsia="宋体" w:cs="宋体"/>
                <w:color w:val="auto"/>
                <w:kern w:val="0"/>
                <w:sz w:val="24"/>
                <w:highlight w:val="none"/>
                <w:lang w:val="en-US" w:bidi="ar"/>
              </w:rPr>
              <w:br w:type="textWrapping"/>
            </w:r>
            <w:r>
              <w:rPr>
                <w:rFonts w:hint="eastAsia" w:ascii="宋体" w:hAnsi="宋体" w:eastAsia="宋体" w:cs="宋体"/>
                <w:color w:val="auto"/>
                <w:kern w:val="0"/>
                <w:sz w:val="24"/>
                <w:highlight w:val="none"/>
                <w:lang w:val="en-US" w:bidi="ar"/>
              </w:rPr>
              <w:t>10.频率响应（麦克风-主机）100Hz～20kHz；信噪比（麦克风-主机）≥90 dBA；总谐波失真（麦克风-主机）≤0.05%；动态范围（麦克风-主机）≥85dB；</w:t>
            </w:r>
            <w:r>
              <w:rPr>
                <w:rFonts w:hint="eastAsia" w:ascii="宋体" w:hAnsi="宋体" w:eastAsia="宋体" w:cs="宋体"/>
                <w:b/>
                <w:bCs/>
                <w:color w:val="auto"/>
                <w:kern w:val="0"/>
                <w:sz w:val="24"/>
                <w:highlight w:val="none"/>
                <w:lang w:val="en-US" w:eastAsia="zh-CN" w:bidi="ar"/>
              </w:rPr>
              <w:t>响应文件中提供第三方检测机构出具带 CNAS 或 CMA 标识的检测报告扫描件。</w:t>
            </w:r>
            <w:r>
              <w:rPr>
                <w:rFonts w:hint="eastAsia" w:ascii="宋体" w:hAnsi="宋体" w:eastAsia="宋体" w:cs="宋体"/>
                <w:color w:val="auto"/>
                <w:kern w:val="0"/>
                <w:sz w:val="24"/>
                <w:highlight w:val="none"/>
                <w:lang w:val="en-US" w:bidi="ar"/>
              </w:rPr>
              <w:br w:type="textWrapping"/>
            </w:r>
            <w:r>
              <w:rPr>
                <w:rFonts w:hint="eastAsia" w:ascii="宋体" w:hAnsi="宋体" w:eastAsia="宋体" w:cs="宋体"/>
                <w:color w:val="auto"/>
                <w:kern w:val="0"/>
                <w:sz w:val="24"/>
                <w:highlight w:val="none"/>
                <w:lang w:val="en-US" w:bidi="ar"/>
              </w:rPr>
              <w:t>11.高度集成化，安装简单；</w:t>
            </w:r>
            <w:r>
              <w:rPr>
                <w:rFonts w:hint="eastAsia" w:ascii="宋体" w:hAnsi="宋体" w:eastAsia="宋体" w:cs="宋体"/>
                <w:color w:val="auto"/>
                <w:kern w:val="0"/>
                <w:sz w:val="24"/>
                <w:highlight w:val="none"/>
                <w:lang w:val="en-US" w:bidi="ar"/>
              </w:rPr>
              <w:br w:type="textWrapping"/>
            </w:r>
            <w:r>
              <w:rPr>
                <w:rFonts w:hint="eastAsia" w:ascii="宋体" w:hAnsi="宋体" w:eastAsia="宋体" w:cs="宋体"/>
                <w:color w:val="auto"/>
                <w:kern w:val="0"/>
                <w:sz w:val="24"/>
                <w:highlight w:val="none"/>
                <w:lang w:val="en-US" w:bidi="ar"/>
              </w:rPr>
              <w:t>二、功能扩展盒</w:t>
            </w:r>
            <w:r>
              <w:rPr>
                <w:rFonts w:hint="eastAsia" w:ascii="宋体" w:hAnsi="宋体" w:eastAsia="宋体" w:cs="宋体"/>
                <w:color w:val="auto"/>
                <w:kern w:val="0"/>
                <w:sz w:val="24"/>
                <w:highlight w:val="none"/>
                <w:lang w:val="en-US" w:bidi="ar"/>
              </w:rPr>
              <w:br w:type="textWrapping"/>
            </w:r>
            <w:r>
              <w:rPr>
                <w:rFonts w:hint="eastAsia" w:ascii="宋体" w:hAnsi="宋体" w:eastAsia="宋体" w:cs="宋体"/>
                <w:color w:val="auto"/>
                <w:kern w:val="0"/>
                <w:sz w:val="24"/>
                <w:highlight w:val="none"/>
                <w:lang w:val="en-US" w:bidi="ar"/>
              </w:rPr>
              <w:t>1.用于系统主机功能扩展;</w:t>
            </w:r>
            <w:r>
              <w:rPr>
                <w:rFonts w:hint="eastAsia" w:ascii="宋体" w:hAnsi="宋体" w:eastAsia="宋体" w:cs="宋体"/>
                <w:color w:val="auto"/>
                <w:kern w:val="0"/>
                <w:sz w:val="24"/>
                <w:highlight w:val="none"/>
                <w:lang w:val="en-US" w:bidi="ar"/>
              </w:rPr>
              <w:br w:type="textWrapping"/>
            </w:r>
            <w:r>
              <w:rPr>
                <w:rFonts w:hint="eastAsia" w:ascii="宋体" w:hAnsi="宋体" w:eastAsia="宋体" w:cs="宋体"/>
                <w:color w:val="auto"/>
                <w:kern w:val="0"/>
                <w:sz w:val="24"/>
                <w:highlight w:val="none"/>
                <w:lang w:val="en-US" w:bidi="ar"/>
              </w:rPr>
              <w:t>2.≥1路线路输入，≥1路线路输出;</w:t>
            </w:r>
            <w:r>
              <w:rPr>
                <w:rFonts w:hint="eastAsia" w:ascii="宋体" w:hAnsi="宋体" w:eastAsia="宋体" w:cs="宋体"/>
                <w:color w:val="auto"/>
                <w:kern w:val="0"/>
                <w:sz w:val="24"/>
                <w:highlight w:val="none"/>
                <w:lang w:val="en-US" w:bidi="ar"/>
              </w:rPr>
              <w:br w:type="textWrapping"/>
            </w:r>
            <w:r>
              <w:rPr>
                <w:rFonts w:hint="eastAsia" w:ascii="宋体" w:hAnsi="宋体" w:eastAsia="宋体" w:cs="宋体"/>
                <w:color w:val="auto"/>
                <w:kern w:val="0"/>
                <w:sz w:val="24"/>
                <w:highlight w:val="none"/>
                <w:lang w:val="en-US" w:bidi="ar"/>
              </w:rPr>
              <w:t>3.需具备麦克风输入、线路输入音量可调;</w:t>
            </w:r>
            <w:r>
              <w:rPr>
                <w:rFonts w:hint="eastAsia" w:ascii="宋体" w:hAnsi="宋体" w:eastAsia="宋体" w:cs="宋体"/>
                <w:color w:val="auto"/>
                <w:kern w:val="0"/>
                <w:sz w:val="24"/>
                <w:highlight w:val="none"/>
                <w:lang w:val="en-US" w:bidi="ar"/>
              </w:rPr>
              <w:br w:type="textWrapping"/>
            </w:r>
            <w:r>
              <w:rPr>
                <w:rFonts w:hint="eastAsia" w:ascii="宋体" w:hAnsi="宋体" w:eastAsia="宋体" w:cs="宋体"/>
                <w:color w:val="auto"/>
                <w:kern w:val="0"/>
                <w:sz w:val="24"/>
                <w:highlight w:val="none"/>
                <w:lang w:val="en-US" w:bidi="ar"/>
              </w:rPr>
              <w:t>4.需具有RJ45接口，用于连接主机，进行音频传输;</w:t>
            </w:r>
            <w:r>
              <w:rPr>
                <w:rFonts w:hint="eastAsia" w:ascii="宋体" w:hAnsi="宋体" w:eastAsia="宋体" w:cs="宋体"/>
                <w:color w:val="auto"/>
                <w:kern w:val="0"/>
                <w:sz w:val="24"/>
                <w:highlight w:val="none"/>
                <w:lang w:val="en-US" w:bidi="ar"/>
              </w:rPr>
              <w:br w:type="textWrapping"/>
            </w:r>
            <w:r>
              <w:rPr>
                <w:rFonts w:hint="eastAsia" w:ascii="宋体" w:hAnsi="宋体" w:eastAsia="宋体" w:cs="宋体"/>
                <w:color w:val="auto"/>
                <w:kern w:val="0"/>
                <w:sz w:val="24"/>
                <w:highlight w:val="none"/>
                <w:lang w:val="en-US" w:bidi="ar"/>
              </w:rPr>
              <w:t>5.≥1个USB口用于连接充电座或有线麦克风进行音频传输；</w:t>
            </w:r>
            <w:r>
              <w:rPr>
                <w:rFonts w:hint="eastAsia" w:ascii="宋体" w:hAnsi="宋体" w:eastAsia="宋体" w:cs="宋体"/>
                <w:color w:val="auto"/>
                <w:kern w:val="0"/>
                <w:sz w:val="24"/>
                <w:highlight w:val="none"/>
                <w:lang w:val="en-US" w:bidi="ar"/>
              </w:rPr>
              <w:br w:type="textWrapping"/>
            </w:r>
            <w:r>
              <w:rPr>
                <w:rFonts w:hint="eastAsia" w:ascii="宋体" w:hAnsi="宋体" w:eastAsia="宋体" w:cs="宋体"/>
                <w:color w:val="auto"/>
                <w:kern w:val="0"/>
                <w:sz w:val="24"/>
                <w:highlight w:val="none"/>
                <w:lang w:val="en-US" w:bidi="ar"/>
              </w:rPr>
              <w:t xml:space="preserve">三、数字红外无线麦克风 </w:t>
            </w:r>
          </w:p>
          <w:p>
            <w:pPr>
              <w:pStyle w:val="4"/>
              <w:spacing w:line="360" w:lineRule="auto"/>
              <w:rPr>
                <w:rFonts w:ascii="宋体" w:hAnsi="宋体" w:eastAsia="宋体" w:cs="宋体"/>
                <w:bCs/>
                <w:color w:val="auto"/>
                <w:sz w:val="24"/>
                <w:highlight w:val="none"/>
              </w:rPr>
            </w:pPr>
            <w:r>
              <w:rPr>
                <w:rFonts w:hint="eastAsia" w:ascii="宋体" w:hAnsi="宋体" w:eastAsia="宋体" w:cs="宋体"/>
                <w:color w:val="auto"/>
                <w:kern w:val="0"/>
                <w:sz w:val="24"/>
                <w:highlight w:val="none"/>
                <w:lang w:val="en-US" w:bidi="ar"/>
              </w:rPr>
              <w:t>1.红外麦克风在不同教室之间使用，无需对频，即开即用，简单方便；</w:t>
            </w:r>
            <w:r>
              <w:rPr>
                <w:rFonts w:hint="eastAsia" w:ascii="宋体" w:hAnsi="宋体" w:eastAsia="宋体" w:cs="宋体"/>
                <w:color w:val="auto"/>
                <w:kern w:val="0"/>
                <w:sz w:val="24"/>
                <w:highlight w:val="none"/>
                <w:lang w:val="en-US" w:bidi="ar"/>
              </w:rPr>
              <w:br w:type="textWrapping"/>
            </w:r>
            <w:r>
              <w:rPr>
                <w:rFonts w:hint="eastAsia" w:ascii="宋体" w:hAnsi="宋体" w:eastAsia="宋体" w:cs="宋体"/>
                <w:color w:val="auto"/>
                <w:kern w:val="0"/>
                <w:sz w:val="24"/>
                <w:highlight w:val="none"/>
                <w:lang w:val="en-US" w:bidi="ar"/>
              </w:rPr>
              <w:t>2.不受高频驱动光源干扰，可正常工作于阳光下的环境；</w:t>
            </w:r>
            <w:r>
              <w:rPr>
                <w:rFonts w:hint="eastAsia" w:ascii="宋体" w:hAnsi="宋体" w:eastAsia="宋体" w:cs="宋体"/>
                <w:color w:val="auto"/>
                <w:kern w:val="0"/>
                <w:sz w:val="24"/>
                <w:highlight w:val="none"/>
                <w:lang w:val="en-US" w:bidi="ar"/>
              </w:rPr>
              <w:br w:type="textWrapping"/>
            </w:r>
            <w:r>
              <w:rPr>
                <w:rFonts w:hint="eastAsia" w:ascii="宋体" w:hAnsi="宋体" w:eastAsia="宋体" w:cs="宋体"/>
                <w:color w:val="auto"/>
                <w:kern w:val="0"/>
                <w:sz w:val="24"/>
                <w:highlight w:val="none"/>
                <w:lang w:val="en-US" w:bidi="ar"/>
              </w:rPr>
              <w:t>3.扩展性能强，支持外部音频输入（Ø 3.5 mm AUDIO IN），与其它音频设备（如MP3、手机等）组合，传输更随意；</w:t>
            </w:r>
            <w:r>
              <w:rPr>
                <w:rFonts w:hint="eastAsia" w:ascii="宋体" w:hAnsi="宋体" w:eastAsia="宋体" w:cs="宋体"/>
                <w:color w:val="auto"/>
                <w:kern w:val="0"/>
                <w:sz w:val="24"/>
                <w:highlight w:val="none"/>
                <w:lang w:val="en-US" w:bidi="ar"/>
              </w:rPr>
              <w:br w:type="textWrapping"/>
            </w:r>
            <w:r>
              <w:rPr>
                <w:rFonts w:hint="eastAsia" w:ascii="宋体" w:hAnsi="宋体" w:eastAsia="宋体" w:cs="宋体"/>
                <w:color w:val="auto"/>
                <w:kern w:val="0"/>
                <w:sz w:val="24"/>
                <w:highlight w:val="none"/>
                <w:lang w:val="en-US" w:bidi="ar"/>
              </w:rPr>
              <w:t>4.需具有麦克风音量调节、话筒频点设定及话筒灵敏度设置；</w:t>
            </w:r>
            <w:r>
              <w:rPr>
                <w:rFonts w:hint="eastAsia" w:ascii="宋体" w:hAnsi="宋体" w:eastAsia="宋体" w:cs="宋体"/>
                <w:color w:val="auto"/>
                <w:kern w:val="0"/>
                <w:sz w:val="24"/>
                <w:highlight w:val="none"/>
                <w:lang w:val="en-US" w:bidi="ar"/>
              </w:rPr>
              <w:br w:type="textWrapping"/>
            </w:r>
            <w:r>
              <w:rPr>
                <w:rFonts w:hint="eastAsia" w:ascii="宋体" w:hAnsi="宋体" w:eastAsia="宋体" w:cs="宋体"/>
                <w:color w:val="auto"/>
                <w:kern w:val="0"/>
                <w:sz w:val="24"/>
                <w:highlight w:val="none"/>
                <w:lang w:bidi="ar"/>
              </w:rPr>
              <w:t>●</w:t>
            </w:r>
            <w:r>
              <w:rPr>
                <w:rFonts w:hint="eastAsia" w:ascii="宋体" w:hAnsi="宋体" w:eastAsia="宋体" w:cs="宋体"/>
                <w:color w:val="auto"/>
                <w:kern w:val="0"/>
                <w:sz w:val="24"/>
                <w:highlight w:val="none"/>
                <w:lang w:val="en-US" w:bidi="ar"/>
              </w:rPr>
              <w:t>5.当发言者在设定时间内无发言时，自动关闭红外信号发射，达到智能管理电量；</w:t>
            </w:r>
            <w:r>
              <w:rPr>
                <w:rFonts w:hint="eastAsia" w:ascii="宋体" w:hAnsi="宋体" w:eastAsia="宋体" w:cs="宋体"/>
                <w:color w:val="auto"/>
                <w:kern w:val="0"/>
                <w:sz w:val="24"/>
                <w:highlight w:val="none"/>
                <w:lang w:val="en-US" w:bidi="ar"/>
              </w:rPr>
              <w:br w:type="textWrapping"/>
            </w:r>
            <w:r>
              <w:rPr>
                <w:rFonts w:hint="eastAsia" w:ascii="宋体" w:hAnsi="宋体" w:eastAsia="宋体" w:cs="宋体"/>
                <w:color w:val="auto"/>
                <w:kern w:val="0"/>
                <w:sz w:val="24"/>
                <w:highlight w:val="none"/>
                <w:lang w:val="en-US" w:bidi="ar"/>
              </w:rPr>
              <w:t>6.为了满足互动教学，需支持开启PTT功能，按住一键开启话筒，松开后话筒即关闭；</w:t>
            </w:r>
            <w:r>
              <w:rPr>
                <w:rFonts w:hint="eastAsia" w:ascii="宋体" w:hAnsi="宋体" w:eastAsia="宋体" w:cs="宋体"/>
                <w:color w:val="auto"/>
                <w:kern w:val="0"/>
                <w:sz w:val="24"/>
                <w:highlight w:val="none"/>
                <w:lang w:val="en-US" w:bidi="ar"/>
              </w:rPr>
              <w:br w:type="textWrapping"/>
            </w:r>
            <w:r>
              <w:rPr>
                <w:rFonts w:hint="eastAsia" w:ascii="宋体" w:hAnsi="宋体" w:eastAsia="宋体" w:cs="宋体"/>
                <w:color w:val="auto"/>
                <w:kern w:val="0"/>
                <w:sz w:val="24"/>
                <w:highlight w:val="none"/>
                <w:lang w:bidi="ar"/>
              </w:rPr>
              <w:t>●</w:t>
            </w:r>
            <w:r>
              <w:rPr>
                <w:rFonts w:hint="eastAsia" w:ascii="宋体" w:hAnsi="宋体" w:eastAsia="宋体" w:cs="宋体"/>
                <w:color w:val="auto"/>
                <w:kern w:val="0"/>
                <w:sz w:val="24"/>
                <w:highlight w:val="none"/>
                <w:lang w:val="en-US" w:bidi="ar"/>
              </w:rPr>
              <w:t xml:space="preserve">7.可实现远程控制PPT翻页及内置激光笔功能； </w:t>
            </w:r>
            <w:r>
              <w:rPr>
                <w:rFonts w:hint="eastAsia" w:ascii="宋体" w:hAnsi="宋体" w:eastAsia="宋体" w:cs="宋体"/>
                <w:color w:val="auto"/>
                <w:kern w:val="0"/>
                <w:sz w:val="24"/>
                <w:highlight w:val="none"/>
                <w:lang w:val="en-US" w:bidi="ar"/>
              </w:rPr>
              <w:br w:type="textWrapping"/>
            </w:r>
            <w:r>
              <w:rPr>
                <w:rFonts w:hint="eastAsia" w:ascii="宋体" w:hAnsi="宋体" w:eastAsia="宋体" w:cs="宋体"/>
                <w:color w:val="auto"/>
                <w:kern w:val="0"/>
                <w:sz w:val="24"/>
                <w:highlight w:val="none"/>
                <w:lang w:val="en-US" w:bidi="ar"/>
              </w:rPr>
              <w:t>8.轻巧美观，多种使用方式灵活选择：可手持、颈挂或置于上衣口袋；</w:t>
            </w:r>
            <w:r>
              <w:rPr>
                <w:rFonts w:hint="eastAsia" w:ascii="宋体" w:hAnsi="宋体" w:eastAsia="宋体" w:cs="宋体"/>
                <w:color w:val="auto"/>
                <w:kern w:val="0"/>
                <w:sz w:val="24"/>
                <w:highlight w:val="none"/>
                <w:lang w:val="en-US" w:bidi="ar"/>
              </w:rPr>
              <w:br w:type="textWrapping"/>
            </w:r>
            <w:r>
              <w:rPr>
                <w:rFonts w:hint="eastAsia" w:ascii="宋体" w:hAnsi="宋体" w:eastAsia="宋体" w:cs="宋体"/>
                <w:color w:val="auto"/>
                <w:kern w:val="0"/>
                <w:sz w:val="24"/>
                <w:highlight w:val="none"/>
                <w:lang w:val="en-US" w:bidi="ar"/>
              </w:rPr>
              <w:t>9.发射角度：垂直0°～90°，水平120°；</w:t>
            </w:r>
            <w:r>
              <w:rPr>
                <w:rFonts w:hint="eastAsia" w:ascii="宋体" w:hAnsi="宋体" w:eastAsia="宋体" w:cs="宋体"/>
                <w:color w:val="auto"/>
                <w:kern w:val="0"/>
                <w:sz w:val="24"/>
                <w:highlight w:val="none"/>
                <w:lang w:val="en-US" w:bidi="ar"/>
              </w:rPr>
              <w:br w:type="textWrapping"/>
            </w:r>
            <w:r>
              <w:rPr>
                <w:rFonts w:hint="eastAsia" w:ascii="宋体" w:hAnsi="宋体" w:eastAsia="宋体" w:cs="宋体"/>
                <w:color w:val="auto"/>
                <w:kern w:val="0"/>
                <w:sz w:val="24"/>
                <w:highlight w:val="none"/>
                <w:lang w:val="en-US" w:bidi="ar"/>
              </w:rPr>
              <w:t>10.内置可充电锂电池，持续发言时间≥7小时；</w:t>
            </w:r>
            <w:r>
              <w:rPr>
                <w:rFonts w:hint="eastAsia" w:ascii="宋体" w:hAnsi="宋体" w:eastAsia="宋体" w:cs="宋体"/>
                <w:color w:val="auto"/>
                <w:kern w:val="0"/>
                <w:sz w:val="24"/>
                <w:highlight w:val="none"/>
                <w:lang w:val="en-US" w:bidi="ar"/>
              </w:rPr>
              <w:br w:type="textWrapping"/>
            </w:r>
            <w:r>
              <w:rPr>
                <w:rFonts w:hint="eastAsia" w:ascii="宋体" w:hAnsi="宋体" w:eastAsia="宋体" w:cs="宋体"/>
                <w:color w:val="auto"/>
                <w:kern w:val="0"/>
                <w:sz w:val="24"/>
                <w:highlight w:val="none"/>
                <w:lang w:val="en-US" w:bidi="ar"/>
              </w:rPr>
              <w:t>11.具有良好的对灯光的抗干扰性；测量数字红外无线麦克风对节能灯灯光的抗干扰。</w:t>
            </w:r>
            <w:r>
              <w:rPr>
                <w:rFonts w:hint="eastAsia" w:ascii="宋体" w:hAnsi="宋体" w:eastAsia="宋体" w:cs="宋体"/>
                <w:b/>
                <w:bCs/>
                <w:color w:val="auto"/>
                <w:kern w:val="0"/>
                <w:sz w:val="24"/>
                <w:highlight w:val="none"/>
                <w:lang w:val="en-US" w:eastAsia="zh-CN" w:bidi="ar"/>
              </w:rPr>
              <w:t>响应文件中提供第三方检测机构出具带 CNAS 或 CMA 标识的检测报告扫描件。</w:t>
            </w:r>
            <w:r>
              <w:rPr>
                <w:rFonts w:hint="eastAsia" w:ascii="宋体" w:hAnsi="宋体" w:eastAsia="宋体" w:cs="宋体"/>
                <w:color w:val="auto"/>
                <w:kern w:val="0"/>
                <w:sz w:val="24"/>
                <w:highlight w:val="none"/>
                <w:lang w:val="en-US" w:bidi="ar"/>
              </w:rPr>
              <w:br w:type="textWrapping"/>
            </w:r>
            <w:r>
              <w:rPr>
                <w:rFonts w:hint="eastAsia" w:ascii="宋体" w:hAnsi="宋体" w:eastAsia="宋体" w:cs="宋体"/>
                <w:color w:val="auto"/>
                <w:kern w:val="0"/>
                <w:sz w:val="24"/>
                <w:highlight w:val="none"/>
                <w:lang w:val="en-US" w:bidi="ar"/>
              </w:rPr>
              <w:t>12.需支持USB口充电（兼容手机充电器）或插入充电座充电;</w:t>
            </w:r>
            <w:r>
              <w:rPr>
                <w:rFonts w:hint="eastAsia" w:ascii="宋体" w:hAnsi="宋体" w:eastAsia="宋体" w:cs="宋体"/>
                <w:color w:val="auto"/>
                <w:kern w:val="0"/>
                <w:sz w:val="24"/>
                <w:highlight w:val="none"/>
                <w:lang w:val="en-US" w:bidi="ar"/>
              </w:rPr>
              <w:br w:type="textWrapping"/>
            </w:r>
            <w:r>
              <w:rPr>
                <w:rFonts w:hint="eastAsia" w:ascii="宋体" w:hAnsi="宋体" w:eastAsia="宋体" w:cs="宋体"/>
                <w:color w:val="auto"/>
                <w:kern w:val="0"/>
                <w:sz w:val="24"/>
                <w:highlight w:val="none"/>
                <w:lang w:bidi="ar"/>
              </w:rPr>
              <w:t>■</w:t>
            </w:r>
            <w:r>
              <w:rPr>
                <w:rFonts w:hint="eastAsia" w:ascii="宋体" w:hAnsi="宋体" w:eastAsia="宋体" w:cs="宋体"/>
                <w:color w:val="auto"/>
                <w:kern w:val="0"/>
                <w:sz w:val="24"/>
                <w:highlight w:val="none"/>
                <w:lang w:val="en-US" w:bidi="ar"/>
              </w:rPr>
              <w:t>13.无线麦克风自带电子锁锁口，可搭配电子锁底座进行话筒安全管理；</w:t>
            </w:r>
            <w:r>
              <w:rPr>
                <w:rFonts w:hint="eastAsia" w:ascii="宋体" w:hAnsi="宋体" w:eastAsia="宋体" w:cs="宋体"/>
                <w:b/>
                <w:bCs/>
                <w:color w:val="auto"/>
                <w:kern w:val="0"/>
                <w:sz w:val="24"/>
                <w:highlight w:val="none"/>
                <w:lang w:val="en-US" w:eastAsia="zh-CN" w:bidi="ar"/>
              </w:rPr>
              <w:t>响应文件</w:t>
            </w:r>
            <w:r>
              <w:rPr>
                <w:rFonts w:hint="eastAsia" w:ascii="宋体" w:hAnsi="宋体" w:eastAsia="宋体" w:cs="宋体"/>
                <w:b/>
                <w:bCs/>
                <w:color w:val="auto"/>
                <w:kern w:val="0"/>
                <w:sz w:val="24"/>
                <w:highlight w:val="none"/>
                <w:lang w:val="en-US" w:bidi="ar"/>
              </w:rPr>
              <w:t>中提供蓝牙扫码开锁手机App（含Android和IOS）计算机软件著作权登记证书扫描件。</w:t>
            </w:r>
            <w:r>
              <w:rPr>
                <w:rFonts w:hint="eastAsia" w:ascii="宋体" w:hAnsi="宋体" w:eastAsia="宋体" w:cs="宋体"/>
                <w:b w:val="0"/>
                <w:bCs w:val="0"/>
                <w:color w:val="auto"/>
                <w:kern w:val="0"/>
                <w:sz w:val="24"/>
                <w:highlight w:val="none"/>
                <w:lang w:val="en-US" w:eastAsia="zh-CN" w:bidi="ar"/>
              </w:rPr>
              <w:t>含</w:t>
            </w:r>
            <w:r>
              <w:rPr>
                <w:rFonts w:hint="eastAsia" w:ascii="宋体" w:hAnsi="宋体" w:eastAsia="宋体" w:cs="宋体"/>
                <w:color w:val="auto"/>
                <w:kern w:val="0"/>
                <w:sz w:val="24"/>
                <w:highlight w:val="none"/>
                <w:lang w:val="en-US" w:bidi="ar"/>
              </w:rPr>
              <w:t>充电座，电源适配器。</w:t>
            </w:r>
          </w:p>
        </w:tc>
        <w:tc>
          <w:tcPr>
            <w:tcW w:w="668"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805"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912" w:type="dxa"/>
            <w:vAlign w:val="center"/>
          </w:tcPr>
          <w:p>
            <w:pPr>
              <w:widowControl/>
              <w:jc w:val="left"/>
              <w:textAlignment w:val="center"/>
              <w:rPr>
                <w:rFonts w:ascii="宋体" w:hAnsi="宋体" w:eastAsia="宋体"/>
                <w:bCs/>
                <w:color w:val="auto"/>
                <w:sz w:val="24"/>
                <w:szCs w:val="18"/>
                <w:highlight w:val="none"/>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60" w:lineRule="auto"/>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w:t>
            </w:r>
          </w:p>
        </w:tc>
        <w:tc>
          <w:tcPr>
            <w:tcW w:w="1145" w:type="dxa"/>
            <w:vAlign w:val="center"/>
          </w:tcPr>
          <w:p>
            <w:pPr>
              <w:widowControl/>
              <w:spacing w:line="360" w:lineRule="auto"/>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静电地板</w:t>
            </w:r>
          </w:p>
        </w:tc>
        <w:tc>
          <w:tcPr>
            <w:tcW w:w="5114"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 xml:space="preserve">1、全钢无边防静电地板，产品执行 SJ/T10796-2001 标准。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2、产品规格约：600*600*35mm；系统电阻：1*106～1*1010Ω；冷轧钢板上 0.8mm 下 0.7mm；集中载荷≥360KG，均布载荷≥2800KG/㎡；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3、支架高度 100mm-200mm；钢板厚度 3.0mm 下 2.0mm；横杆壁厚 1.0mm；</w:t>
            </w:r>
          </w:p>
        </w:tc>
        <w:tc>
          <w:tcPr>
            <w:tcW w:w="668"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批</w:t>
            </w:r>
          </w:p>
        </w:tc>
        <w:tc>
          <w:tcPr>
            <w:tcW w:w="805"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912" w:type="dxa"/>
            <w:vAlign w:val="center"/>
          </w:tcPr>
          <w:p>
            <w:pPr>
              <w:widowControl/>
              <w:jc w:val="left"/>
              <w:textAlignment w:val="center"/>
              <w:rPr>
                <w:rFonts w:ascii="宋体" w:hAnsi="宋体" w:eastAsia="宋体"/>
                <w:bCs/>
                <w:color w:val="auto"/>
                <w:sz w:val="24"/>
                <w:szCs w:val="18"/>
                <w:highlight w:val="none"/>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60" w:lineRule="auto"/>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16</w:t>
            </w:r>
          </w:p>
        </w:tc>
        <w:tc>
          <w:tcPr>
            <w:tcW w:w="1145"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稳压电源</w:t>
            </w:r>
          </w:p>
        </w:tc>
        <w:tc>
          <w:tcPr>
            <w:tcW w:w="5114"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1、三相30KVA稳压电源</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2、输入电压范围：相电压160—250V、线电压270—430V，输出电压范围：相电压220V；线电压380V；稳压精度：相电压220V+3%；线电压380V+3%；</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3、绝缘电阻：单相&gt;5MΩ；三相&gt;2MΩ；</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4、频率：50Hz/60Hz 环境温度：-10℃+40℃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5、过压保护，为了保护使用安全，稳压电源具备单独门锁。</w:t>
            </w:r>
          </w:p>
        </w:tc>
        <w:tc>
          <w:tcPr>
            <w:tcW w:w="668"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台</w:t>
            </w:r>
          </w:p>
        </w:tc>
        <w:tc>
          <w:tcPr>
            <w:tcW w:w="805"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912" w:type="dxa"/>
            <w:vAlign w:val="center"/>
          </w:tcPr>
          <w:p>
            <w:pPr>
              <w:widowControl/>
              <w:jc w:val="left"/>
              <w:textAlignment w:val="center"/>
              <w:rPr>
                <w:rFonts w:ascii="宋体" w:hAnsi="宋体" w:eastAsia="宋体"/>
                <w:bCs/>
                <w:color w:val="auto"/>
                <w:sz w:val="24"/>
                <w:szCs w:val="18"/>
                <w:highlight w:val="none"/>
              </w:rPr>
            </w:pPr>
            <w:r>
              <w:rPr>
                <w:rFonts w:hint="eastAsia" w:ascii="宋体" w:hAnsi="宋体" w:eastAsia="宋体" w:cs="宋体"/>
                <w:color w:val="auto"/>
                <w:kern w:val="0"/>
                <w:sz w:val="24"/>
                <w:szCs w:val="24"/>
                <w:highlight w:val="none"/>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60" w:lineRule="auto"/>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17</w:t>
            </w:r>
          </w:p>
        </w:tc>
        <w:tc>
          <w:tcPr>
            <w:tcW w:w="1145" w:type="dxa"/>
            <w:vAlign w:val="center"/>
          </w:tcPr>
          <w:p>
            <w:pPr>
              <w:widowControl/>
              <w:spacing w:line="360" w:lineRule="auto"/>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机房布线辅材及施工</w:t>
            </w:r>
          </w:p>
        </w:tc>
        <w:tc>
          <w:tcPr>
            <w:tcW w:w="5114"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 xml:space="preserve">一、优质辅材：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1、弱电：无氧铜芯超六类双绞线、RJ-45 头、护套；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2、强电：不低于4平方国标电源线。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3、10A 250V 全铜电源插座。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4、其他：包含音频线、视频线、电源插线板、PV43及各类线槽等。</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二、机柜：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1.尺寸约≥600*600*1000mm，金属孔，隔板≥2 个。优质 SPCC 冷轧钢板制造,符合国家标准，表面处理采用脱脂、酸洗、磷化、静电喷塑。 C 管、标签、捆扎专用线、电工材料、RGB 线、开关及线槽等。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2.系统集成：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完成新建计算机教室强、弱电系统集成，软件安装调试及培训等工作；此项目为交钥匙工程</w:t>
            </w:r>
          </w:p>
        </w:tc>
        <w:tc>
          <w:tcPr>
            <w:tcW w:w="668"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批</w:t>
            </w:r>
          </w:p>
        </w:tc>
        <w:tc>
          <w:tcPr>
            <w:tcW w:w="805" w:type="dxa"/>
            <w:vAlign w:val="center"/>
          </w:tcPr>
          <w:p>
            <w:pPr>
              <w:widowControl/>
              <w:spacing w:line="360" w:lineRule="auto"/>
              <w:jc w:val="left"/>
              <w:textAlignment w:val="center"/>
              <w:rPr>
                <w:rFonts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912" w:type="dxa"/>
            <w:vAlign w:val="center"/>
          </w:tcPr>
          <w:p>
            <w:pPr>
              <w:spacing w:line="360" w:lineRule="auto"/>
              <w:jc w:val="center"/>
              <w:rPr>
                <w:rFonts w:ascii="宋体" w:hAnsi="宋体" w:eastAsia="宋体"/>
                <w:bCs/>
                <w:color w:val="auto"/>
                <w:sz w:val="24"/>
                <w:szCs w:val="18"/>
                <w:highlight w:val="none"/>
              </w:rPr>
            </w:pPr>
            <w:r>
              <w:rPr>
                <w:rFonts w:hint="eastAsia" w:ascii="宋体" w:hAnsi="宋体" w:eastAsia="宋体"/>
                <w:bCs/>
                <w:color w:val="auto"/>
                <w:sz w:val="24"/>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8" w:type="dxa"/>
            <w:gridSpan w:val="6"/>
            <w:vAlign w:val="center"/>
          </w:tcPr>
          <w:p>
            <w:pPr>
              <w:pStyle w:val="4"/>
              <w:rPr>
                <w:rFonts w:ascii="宋体" w:hAnsi="宋体" w:eastAsia="宋体"/>
                <w:bCs/>
                <w:color w:val="auto"/>
                <w:sz w:val="24"/>
                <w:szCs w:val="18"/>
                <w:highlight w:val="none"/>
              </w:rPr>
            </w:pPr>
            <w:r>
              <w:rPr>
                <w:rFonts w:hint="eastAsia" w:ascii="宋体" w:hAnsi="宋体" w:eastAsia="宋体" w:cs="宋体"/>
                <w:b/>
                <w:color w:val="auto"/>
                <w:sz w:val="24"/>
                <w:highlight w:val="none"/>
                <w:lang w:val="en-US"/>
              </w:rPr>
              <w:t>注：上表所属行业标注为“/”的品目，</w:t>
            </w:r>
            <w:r>
              <w:rPr>
                <w:rFonts w:hint="eastAsia" w:ascii="宋体" w:hAnsi="宋体" w:eastAsia="宋体" w:cs="宋体"/>
                <w:b/>
                <w:color w:val="auto"/>
                <w:sz w:val="24"/>
                <w:highlight w:val="none"/>
                <w:lang w:val="en-US" w:eastAsia="zh-CN"/>
              </w:rPr>
              <w:t>供应商</w:t>
            </w:r>
            <w:r>
              <w:rPr>
                <w:rFonts w:hint="eastAsia" w:ascii="宋体" w:hAnsi="宋体" w:eastAsia="宋体" w:cs="宋体"/>
                <w:b/>
                <w:color w:val="auto"/>
                <w:sz w:val="24"/>
                <w:highlight w:val="none"/>
                <w:lang w:val="en-US"/>
              </w:rPr>
              <w:t>在中小企业声明函中无须列明。</w:t>
            </w:r>
          </w:p>
        </w:tc>
      </w:tr>
    </w:tbl>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沈工" w:date="2022-11-21T10:18:26Z" w:initials="">
    <w:p w14:paraId="4CF37C80">
      <w:pPr>
        <w:pStyle w:val="3"/>
        <w:rPr>
          <w:rFonts w:hint="default" w:eastAsia="黑体"/>
          <w:lang w:val="en-US" w:eastAsia="zh-CN"/>
        </w:rPr>
      </w:pPr>
      <w:r>
        <w:rPr>
          <w:rFonts w:hint="eastAsia"/>
          <w:lang w:val="en-US" w:eastAsia="zh-CN"/>
        </w:rPr>
        <w:t>确定检测报告能体现这句话？</w:t>
      </w:r>
    </w:p>
  </w:comment>
  <w:comment w:id="1" w:author="沈工" w:date="2022-11-21T10:20:56Z" w:initials="">
    <w:p w14:paraId="37AA28D5">
      <w:pPr>
        <w:pStyle w:val="3"/>
        <w:rPr>
          <w:rFonts w:hint="default" w:eastAsia="黑体"/>
          <w:lang w:val="en-US" w:eastAsia="zh-CN"/>
        </w:rPr>
      </w:pPr>
      <w:r>
        <w:rPr>
          <w:rFonts w:hint="eastAsia"/>
          <w:lang w:val="en-US" w:eastAsia="zh-CN"/>
        </w:rPr>
        <w:t>不能明确几  可以写windows最新正版操作系统或者就是windows</w:t>
      </w:r>
      <w:r>
        <w:rPr>
          <w:rFonts w:hint="eastAsia" w:ascii="宋体" w:hAnsi="宋体" w:eastAsia="宋体" w:cs="宋体"/>
          <w:color w:val="auto"/>
          <w:kern w:val="0"/>
          <w:sz w:val="24"/>
          <w:szCs w:val="24"/>
          <w:highlight w:val="none"/>
          <w:lang w:bidi="ar"/>
        </w:rPr>
        <w:t>正版操作系统</w:t>
      </w:r>
    </w:p>
  </w:comment>
  <w:comment w:id="2" w:author="沈工" w:date="2022-11-21T10:32:21Z" w:initials="">
    <w:p w14:paraId="4A44452F">
      <w:pPr>
        <w:pStyle w:val="3"/>
        <w:rPr>
          <w:rFonts w:hint="default" w:eastAsia="黑体"/>
          <w:lang w:val="en-US" w:eastAsia="zh-CN"/>
        </w:rPr>
      </w:pPr>
      <w:r>
        <w:rPr>
          <w:rFonts w:hint="eastAsia"/>
          <w:lang w:val="en-US" w:eastAsia="zh-CN"/>
        </w:rPr>
        <w:t>就是只要没有光驱的吗？确定？</w:t>
      </w:r>
    </w:p>
  </w:comment>
  <w:comment w:id="3" w:author="沈工" w:date="2022-11-21T10:32:58Z" w:initials="">
    <w:p w14:paraId="6E035F02">
      <w:pPr>
        <w:pStyle w:val="3"/>
        <w:rPr>
          <w:rFonts w:hint="eastAsia" w:eastAsia="黑体"/>
          <w:lang w:val="en-US" w:eastAsia="zh-CN"/>
        </w:rPr>
      </w:pPr>
      <w:r>
        <w:rPr>
          <w:rFonts w:hint="eastAsia"/>
          <w:lang w:val="en-US" w:eastAsia="zh-CN"/>
        </w:rPr>
        <w:t>同上</w:t>
      </w:r>
    </w:p>
  </w:comment>
  <w:comment w:id="4" w:author="沈工" w:date="2022-11-21T10:34:07Z" w:initials="">
    <w:p w14:paraId="6AF16DC2">
      <w:pPr>
        <w:pStyle w:val="3"/>
        <w:rPr>
          <w:rFonts w:hint="default" w:eastAsia="黑体"/>
          <w:lang w:val="en-US" w:eastAsia="zh-CN"/>
        </w:rPr>
      </w:pPr>
      <w:r>
        <w:rPr>
          <w:rFonts w:hint="eastAsia"/>
          <w:lang w:val="en-US" w:eastAsia="zh-CN"/>
        </w:rPr>
        <w:t>同前</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CF37C80" w15:done="0"/>
  <w15:commentEx w15:paraId="37AA28D5" w15:done="0"/>
  <w15:commentEx w15:paraId="4A44452F" w15:done="0"/>
  <w15:commentEx w15:paraId="6E035F02" w15:done="0"/>
  <w15:commentEx w15:paraId="6AF16DC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C9157"/>
    <w:multiLevelType w:val="singleLevel"/>
    <w:tmpl w:val="C2EC9157"/>
    <w:lvl w:ilvl="0" w:tentative="0">
      <w:start w:val="1"/>
      <w:numFmt w:val="decimal"/>
      <w:lvlText w:val="%1."/>
      <w:lvlJc w:val="left"/>
      <w:pPr>
        <w:tabs>
          <w:tab w:val="left" w:pos="312"/>
        </w:tabs>
      </w:pPr>
    </w:lvl>
  </w:abstractNum>
  <w:abstractNum w:abstractNumId="1">
    <w:nsid w:val="F8681C77"/>
    <w:multiLevelType w:val="singleLevel"/>
    <w:tmpl w:val="F8681C77"/>
    <w:lvl w:ilvl="0" w:tentative="0">
      <w:start w:val="1"/>
      <w:numFmt w:val="decimal"/>
      <w:lvlText w:val="%1."/>
      <w:lvlJc w:val="left"/>
      <w:pPr>
        <w:tabs>
          <w:tab w:val="left" w:pos="312"/>
        </w:tabs>
      </w:pPr>
    </w:lvl>
  </w:abstractNum>
  <w:abstractNum w:abstractNumId="2">
    <w:nsid w:val="0313D776"/>
    <w:multiLevelType w:val="singleLevel"/>
    <w:tmpl w:val="0313D776"/>
    <w:lvl w:ilvl="0" w:tentative="0">
      <w:start w:val="1"/>
      <w:numFmt w:val="decimal"/>
      <w:lvlText w:val="%1."/>
      <w:lvlJc w:val="left"/>
      <w:pPr>
        <w:tabs>
          <w:tab w:val="left" w:pos="312"/>
        </w:tabs>
      </w:pPr>
    </w:lvl>
  </w:abstractNum>
  <w:abstractNum w:abstractNumId="3">
    <w:nsid w:val="0370FCC8"/>
    <w:multiLevelType w:val="singleLevel"/>
    <w:tmpl w:val="0370FCC8"/>
    <w:lvl w:ilvl="0" w:tentative="0">
      <w:start w:val="6"/>
      <w:numFmt w:val="upperLetter"/>
      <w:lvlText w:val="%1."/>
      <w:lvlJc w:val="left"/>
      <w:pPr>
        <w:tabs>
          <w:tab w:val="left" w:pos="312"/>
        </w:tabs>
      </w:pPr>
    </w:lvl>
  </w:abstractNum>
  <w:abstractNum w:abstractNumId="4">
    <w:nsid w:val="105AD1BD"/>
    <w:multiLevelType w:val="singleLevel"/>
    <w:tmpl w:val="105AD1BD"/>
    <w:lvl w:ilvl="0" w:tentative="0">
      <w:start w:val="1"/>
      <w:numFmt w:val="chineseCounting"/>
      <w:suff w:val="nothing"/>
      <w:lvlText w:val="%1、"/>
      <w:lvlJc w:val="left"/>
      <w:rPr>
        <w:rFonts w:hint="eastAsia"/>
      </w:rPr>
    </w:lvl>
  </w:abstractNum>
  <w:abstractNum w:abstractNumId="5">
    <w:nsid w:val="10D2A9AA"/>
    <w:multiLevelType w:val="singleLevel"/>
    <w:tmpl w:val="10D2A9AA"/>
    <w:lvl w:ilvl="0" w:tentative="0">
      <w:start w:val="1"/>
      <w:numFmt w:val="decimal"/>
      <w:lvlText w:val="%1."/>
      <w:lvlJc w:val="left"/>
      <w:pPr>
        <w:tabs>
          <w:tab w:val="left" w:pos="312"/>
        </w:tabs>
      </w:pPr>
    </w:lvl>
  </w:abstractNum>
  <w:abstractNum w:abstractNumId="6">
    <w:nsid w:val="3E125A5D"/>
    <w:multiLevelType w:val="singleLevel"/>
    <w:tmpl w:val="3E125A5D"/>
    <w:lvl w:ilvl="0" w:tentative="0">
      <w:start w:val="1"/>
      <w:numFmt w:val="decimal"/>
      <w:lvlText w:val="%1."/>
      <w:lvlJc w:val="left"/>
      <w:pPr>
        <w:tabs>
          <w:tab w:val="left" w:pos="312"/>
        </w:tabs>
      </w:pPr>
    </w:lvl>
  </w:abstractNum>
  <w:abstractNum w:abstractNumId="7">
    <w:nsid w:val="45DF9ADD"/>
    <w:multiLevelType w:val="singleLevel"/>
    <w:tmpl w:val="45DF9ADD"/>
    <w:lvl w:ilvl="0" w:tentative="0">
      <w:start w:val="1"/>
      <w:numFmt w:val="decimal"/>
      <w:lvlText w:val="%1."/>
      <w:lvlJc w:val="left"/>
      <w:pPr>
        <w:tabs>
          <w:tab w:val="left" w:pos="312"/>
        </w:tabs>
      </w:pPr>
    </w:lvl>
  </w:abstractNum>
  <w:abstractNum w:abstractNumId="8">
    <w:nsid w:val="5E84F4DC"/>
    <w:multiLevelType w:val="singleLevel"/>
    <w:tmpl w:val="5E84F4DC"/>
    <w:lvl w:ilvl="0" w:tentative="0">
      <w:start w:val="1"/>
      <w:numFmt w:val="upperLetter"/>
      <w:lvlText w:val="%1."/>
      <w:lvlJc w:val="left"/>
      <w:pPr>
        <w:tabs>
          <w:tab w:val="left" w:pos="312"/>
        </w:tabs>
      </w:pPr>
    </w:lvl>
  </w:abstractNum>
  <w:abstractNum w:abstractNumId="9">
    <w:nsid w:val="777D5F3D"/>
    <w:multiLevelType w:val="singleLevel"/>
    <w:tmpl w:val="777D5F3D"/>
    <w:lvl w:ilvl="0" w:tentative="0">
      <w:start w:val="1"/>
      <w:numFmt w:val="decimal"/>
      <w:lvlText w:val="%1."/>
      <w:lvlJc w:val="left"/>
      <w:pPr>
        <w:tabs>
          <w:tab w:val="left" w:pos="312"/>
        </w:tabs>
      </w:pPr>
    </w:lvl>
  </w:abstractNum>
  <w:num w:numId="1">
    <w:abstractNumId w:val="8"/>
  </w:num>
  <w:num w:numId="2">
    <w:abstractNumId w:val="1"/>
  </w:num>
  <w:num w:numId="3">
    <w:abstractNumId w:val="6"/>
  </w:num>
  <w:num w:numId="4">
    <w:abstractNumId w:val="0"/>
  </w:num>
  <w:num w:numId="5">
    <w:abstractNumId w:val="2"/>
  </w:num>
  <w:num w:numId="6">
    <w:abstractNumId w:val="3"/>
  </w:num>
  <w:num w:numId="7">
    <w:abstractNumId w:val="7"/>
  </w:num>
  <w:num w:numId="8">
    <w:abstractNumId w:val="9"/>
  </w:num>
  <w:num w:numId="9">
    <w:abstractNumId w:val="5"/>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沈工">
    <w15:presenceInfo w15:providerId="WPS Office" w15:userId="3897394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N2U4ODM0YjkwZGM5NGU3M2JlMzI3NWQ0ZjdmYzMifQ=="/>
  </w:docVars>
  <w:rsids>
    <w:rsidRoot w:val="6FB26EEA"/>
    <w:rsid w:val="6FB26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Arial" w:hAnsi="Arial" w:eastAsia="黑体" w:cs="Arial"/>
    </w:rPr>
  </w:style>
  <w:style w:type="paragraph" w:styleId="4">
    <w:name w:val="Body Text"/>
    <w:basedOn w:val="1"/>
    <w:qFormat/>
    <w:uiPriority w:val="0"/>
    <w:pPr>
      <w:spacing w:after="120"/>
    </w:pPr>
    <w:rPr>
      <w:rFonts w:ascii="@微软简标宋" w:hAnsi="@微软简标宋" w:eastAsia="@微软简标宋" w:cs="@微软简标宋"/>
      <w:szCs w:val="24"/>
      <w:lang w:val="zh-CN"/>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2022-11-21T08:18:00Z</dcterms:created>
  <dc:creator>ztb</dc:creator>
  <cp:lastModifiedBy>ztb</cp:lastModifiedBy>
  <dcterms:modified xsi:type="dcterms:W3CDTF">2022-11-21T08:19:30Z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7F44DDF76F914B8DA083E6E904A672D2</vt:lpwstr>
  </property>
</Properties>
</file>